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2DA" w:rsidRDefault="00986E99">
      <w:pPr>
        <w:jc w:val="center"/>
        <w:rPr>
          <w:sz w:val="20"/>
          <w:szCs w:val="20"/>
        </w:rPr>
      </w:pPr>
      <w:bookmarkStart w:id="0" w:name="page15"/>
      <w:bookmarkEnd w:id="0"/>
      <w:r>
        <w:rPr>
          <w:rFonts w:eastAsia="Times New Roman"/>
          <w:b/>
          <w:bCs/>
          <w:sz w:val="24"/>
          <w:szCs w:val="24"/>
          <w:u w:val="single"/>
        </w:rPr>
        <w:t>ANEXO I</w:t>
      </w:r>
    </w:p>
    <w:p w:rsidR="00C472DA" w:rsidRDefault="00C472DA">
      <w:pPr>
        <w:spacing w:line="200" w:lineRule="exact"/>
        <w:rPr>
          <w:sz w:val="20"/>
          <w:szCs w:val="20"/>
        </w:rPr>
      </w:pPr>
    </w:p>
    <w:p w:rsidR="00C472DA" w:rsidRDefault="00C472DA">
      <w:pPr>
        <w:spacing w:line="328" w:lineRule="exact"/>
        <w:rPr>
          <w:sz w:val="20"/>
          <w:szCs w:val="20"/>
        </w:rPr>
      </w:pPr>
    </w:p>
    <w:p w:rsidR="00C472DA" w:rsidRDefault="00986E99">
      <w:pPr>
        <w:spacing w:line="234" w:lineRule="auto"/>
        <w:jc w:val="center"/>
        <w:rPr>
          <w:sz w:val="20"/>
          <w:szCs w:val="20"/>
        </w:rPr>
      </w:pPr>
      <w:r>
        <w:rPr>
          <w:rFonts w:eastAsia="Times New Roman"/>
          <w:b/>
          <w:bCs/>
          <w:sz w:val="24"/>
          <w:szCs w:val="24"/>
        </w:rPr>
        <w:t>TERMO DE COMPROMISSO E ACEITAÇÃO DE BOLSA DE ESTUDOS NO EXTERIOR</w:t>
      </w:r>
    </w:p>
    <w:p w:rsidR="00C472DA" w:rsidRDefault="00C472DA">
      <w:pPr>
        <w:spacing w:line="200" w:lineRule="exact"/>
        <w:rPr>
          <w:sz w:val="20"/>
          <w:szCs w:val="20"/>
        </w:rPr>
      </w:pPr>
    </w:p>
    <w:p w:rsidR="00C472DA" w:rsidRDefault="00C472DA">
      <w:pPr>
        <w:spacing w:line="313" w:lineRule="exact"/>
        <w:rPr>
          <w:sz w:val="20"/>
          <w:szCs w:val="20"/>
        </w:rPr>
      </w:pPr>
    </w:p>
    <w:p w:rsidR="00C472DA" w:rsidRDefault="00986E99">
      <w:pPr>
        <w:rPr>
          <w:sz w:val="20"/>
          <w:szCs w:val="20"/>
        </w:rPr>
      </w:pPr>
      <w:r>
        <w:rPr>
          <w:rFonts w:eastAsia="Times New Roman"/>
          <w:sz w:val="24"/>
          <w:szCs w:val="24"/>
        </w:rPr>
        <w:t>Nome do(a) bolsista:</w:t>
      </w:r>
    </w:p>
    <w:p w:rsidR="00C472DA" w:rsidRDefault="00C472DA">
      <w:pPr>
        <w:spacing w:line="120" w:lineRule="exact"/>
        <w:rPr>
          <w:sz w:val="20"/>
          <w:szCs w:val="20"/>
        </w:rPr>
      </w:pPr>
    </w:p>
    <w:p w:rsidR="00C472DA" w:rsidRDefault="00986E99">
      <w:pPr>
        <w:rPr>
          <w:sz w:val="20"/>
          <w:szCs w:val="20"/>
        </w:rPr>
      </w:pPr>
      <w:r>
        <w:rPr>
          <w:rFonts w:eastAsia="Times New Roman"/>
          <w:sz w:val="24"/>
          <w:szCs w:val="24"/>
        </w:rPr>
        <w:t>Nº Processo:</w:t>
      </w:r>
    </w:p>
    <w:p w:rsidR="00C472DA" w:rsidRDefault="00C472DA">
      <w:pPr>
        <w:spacing w:line="120" w:lineRule="exact"/>
        <w:rPr>
          <w:sz w:val="20"/>
          <w:szCs w:val="20"/>
        </w:rPr>
      </w:pPr>
    </w:p>
    <w:p w:rsidR="00C472DA" w:rsidRDefault="00986E99">
      <w:pPr>
        <w:rPr>
          <w:sz w:val="20"/>
          <w:szCs w:val="20"/>
        </w:rPr>
      </w:pPr>
      <w:r>
        <w:rPr>
          <w:rFonts w:eastAsia="Times New Roman"/>
          <w:sz w:val="24"/>
          <w:szCs w:val="24"/>
        </w:rPr>
        <w:t>Responsável pela concessão na Capes:</w:t>
      </w:r>
    </w:p>
    <w:p w:rsidR="00C472DA" w:rsidRDefault="00C472DA">
      <w:pPr>
        <w:spacing w:line="200" w:lineRule="exact"/>
        <w:rPr>
          <w:sz w:val="20"/>
          <w:szCs w:val="20"/>
        </w:rPr>
      </w:pPr>
    </w:p>
    <w:p w:rsidR="00C472DA" w:rsidRDefault="00C472DA">
      <w:pPr>
        <w:spacing w:line="317" w:lineRule="exact"/>
        <w:rPr>
          <w:sz w:val="20"/>
          <w:szCs w:val="20"/>
        </w:rPr>
      </w:pPr>
    </w:p>
    <w:p w:rsidR="00C472DA" w:rsidRDefault="00986E99">
      <w:pPr>
        <w:numPr>
          <w:ilvl w:val="0"/>
          <w:numId w:val="6"/>
        </w:numPr>
        <w:tabs>
          <w:tab w:val="left" w:pos="560"/>
        </w:tabs>
        <w:ind w:left="560" w:hanging="560"/>
        <w:rPr>
          <w:rFonts w:eastAsia="Times New Roman"/>
          <w:sz w:val="24"/>
          <w:szCs w:val="24"/>
        </w:rPr>
      </w:pPr>
      <w:r>
        <w:rPr>
          <w:rFonts w:eastAsia="Times New Roman"/>
          <w:sz w:val="24"/>
          <w:szCs w:val="24"/>
        </w:rPr>
        <w:t>Pelo   presente   Termo   de   Compromisso,   __________________________________</w:t>
      </w:r>
    </w:p>
    <w:p w:rsidR="00C472DA" w:rsidRDefault="00C472DA">
      <w:pPr>
        <w:spacing w:line="12" w:lineRule="exact"/>
        <w:rPr>
          <w:rFonts w:eastAsia="Times New Roman"/>
          <w:sz w:val="24"/>
          <w:szCs w:val="24"/>
        </w:rPr>
      </w:pPr>
    </w:p>
    <w:p w:rsidR="00C472DA" w:rsidRDefault="00986E99">
      <w:pPr>
        <w:spacing w:line="236" w:lineRule="auto"/>
        <w:jc w:val="both"/>
        <w:rPr>
          <w:rFonts w:eastAsia="Times New Roman"/>
          <w:sz w:val="24"/>
          <w:szCs w:val="24"/>
        </w:rPr>
      </w:pPr>
      <w:r>
        <w:rPr>
          <w:rFonts w:eastAsia="Times New Roman"/>
          <w:sz w:val="24"/>
          <w:szCs w:val="24"/>
        </w:rPr>
        <w:t xml:space="preserve">brasileiro(a) </w:t>
      </w:r>
      <w:r>
        <w:rPr>
          <w:rFonts w:eastAsia="Times New Roman"/>
          <w:sz w:val="24"/>
          <w:szCs w:val="24"/>
        </w:rPr>
        <w:t>residente e domiciliado(a) ______________________________________, portador do CPF ________________, doravante denominado Bolsista, declara aceitar a bolsa de estudos concedida pela Capes, com a finalidade de realizar estudos e/ou pesquisa na modalidade</w:t>
      </w:r>
    </w:p>
    <w:p w:rsidR="00C472DA" w:rsidRDefault="00C472DA">
      <w:pPr>
        <w:spacing w:line="1" w:lineRule="exact"/>
        <w:rPr>
          <w:rFonts w:eastAsia="Times New Roman"/>
          <w:sz w:val="24"/>
          <w:szCs w:val="24"/>
        </w:rPr>
      </w:pPr>
    </w:p>
    <w:p w:rsidR="00C472DA" w:rsidRDefault="00986E99">
      <w:pPr>
        <w:rPr>
          <w:rFonts w:eastAsia="Times New Roman"/>
          <w:sz w:val="24"/>
          <w:szCs w:val="24"/>
        </w:rPr>
      </w:pPr>
      <w:r>
        <w:rPr>
          <w:rFonts w:eastAsia="Times New Roman"/>
          <w:sz w:val="24"/>
          <w:szCs w:val="24"/>
        </w:rPr>
        <w:t>_</w:t>
      </w:r>
      <w:r>
        <w:rPr>
          <w:rFonts w:eastAsia="Times New Roman"/>
          <w:sz w:val="24"/>
          <w:szCs w:val="24"/>
        </w:rPr>
        <w:t>___________ junto a(o) ______________________, país ___________, bem como conhecer e</w:t>
      </w:r>
    </w:p>
    <w:p w:rsidR="00C472DA" w:rsidRDefault="00C472DA">
      <w:pPr>
        <w:spacing w:line="12" w:lineRule="exact"/>
        <w:rPr>
          <w:rFonts w:eastAsia="Times New Roman"/>
          <w:sz w:val="24"/>
          <w:szCs w:val="24"/>
        </w:rPr>
      </w:pPr>
    </w:p>
    <w:p w:rsidR="00C472DA" w:rsidRDefault="00986E99">
      <w:pPr>
        <w:rPr>
          <w:rFonts w:eastAsia="Times New Roman"/>
          <w:sz w:val="24"/>
          <w:szCs w:val="24"/>
        </w:rPr>
      </w:pPr>
      <w:r>
        <w:rPr>
          <w:rFonts w:eastAsia="Times New Roman"/>
          <w:sz w:val="24"/>
          <w:szCs w:val="24"/>
        </w:rPr>
        <w:t>acatar  todas  as  normas  aplicáveis  à  concessão,  em  especial  o  Regulamento  de  Bolsas</w:t>
      </w:r>
    </w:p>
    <w:p w:rsidR="00C472DA" w:rsidRDefault="00C472DA">
      <w:pPr>
        <w:spacing w:line="288" w:lineRule="exact"/>
        <w:rPr>
          <w:sz w:val="20"/>
          <w:szCs w:val="20"/>
        </w:rPr>
      </w:pPr>
    </w:p>
    <w:p w:rsidR="00C472DA" w:rsidRDefault="00986E99">
      <w:pPr>
        <w:spacing w:line="234" w:lineRule="auto"/>
        <w:jc w:val="both"/>
        <w:rPr>
          <w:sz w:val="20"/>
          <w:szCs w:val="20"/>
        </w:rPr>
      </w:pPr>
      <w:r>
        <w:rPr>
          <w:rFonts w:eastAsia="Times New Roman"/>
          <w:sz w:val="24"/>
          <w:szCs w:val="24"/>
        </w:rPr>
        <w:t xml:space="preserve">Internacionais, assumindo voluntariamente, em caráter irrevogável e </w:t>
      </w:r>
      <w:r>
        <w:rPr>
          <w:rFonts w:eastAsia="Times New Roman"/>
          <w:sz w:val="24"/>
          <w:szCs w:val="24"/>
        </w:rPr>
        <w:t>irretratável, os compromissos e obrigações enumerados a seguir:</w:t>
      </w:r>
    </w:p>
    <w:p w:rsidR="00C472DA" w:rsidRDefault="00C472DA">
      <w:pPr>
        <w:spacing w:line="200" w:lineRule="exact"/>
        <w:rPr>
          <w:sz w:val="20"/>
          <w:szCs w:val="20"/>
        </w:rPr>
      </w:pPr>
    </w:p>
    <w:p w:rsidR="00C472DA" w:rsidRDefault="00C472DA">
      <w:pPr>
        <w:spacing w:line="330" w:lineRule="exact"/>
        <w:rPr>
          <w:sz w:val="20"/>
          <w:szCs w:val="20"/>
        </w:rPr>
      </w:pPr>
    </w:p>
    <w:p w:rsidR="00C472DA" w:rsidRDefault="00986E99">
      <w:pPr>
        <w:spacing w:line="237" w:lineRule="auto"/>
        <w:jc w:val="both"/>
        <w:rPr>
          <w:sz w:val="20"/>
          <w:szCs w:val="20"/>
        </w:rPr>
      </w:pPr>
      <w:r>
        <w:rPr>
          <w:rFonts w:eastAsia="Times New Roman"/>
          <w:sz w:val="24"/>
          <w:szCs w:val="24"/>
        </w:rPr>
        <w:t xml:space="preserve">I - Instituir procurador, devidamente reconhecido em cartório, para tratar de qualquer assunto e eventuais pendências relativas à bolsa de estudos e tomar decisões em meu nome, em caso de </w:t>
      </w:r>
      <w:r>
        <w:rPr>
          <w:rFonts w:eastAsia="Times New Roman"/>
          <w:sz w:val="24"/>
          <w:szCs w:val="24"/>
        </w:rPr>
        <w:t>incapacidade seja por motivo fortuito ou por força maior ou sempre que a Capes não obtiver sucesso na comunicação com o bolsista;</w:t>
      </w:r>
    </w:p>
    <w:p w:rsidR="00C472DA" w:rsidRDefault="00C472DA">
      <w:pPr>
        <w:spacing w:line="134" w:lineRule="exact"/>
        <w:rPr>
          <w:sz w:val="20"/>
          <w:szCs w:val="20"/>
        </w:rPr>
      </w:pPr>
    </w:p>
    <w:p w:rsidR="00C472DA" w:rsidRDefault="00986E99">
      <w:pPr>
        <w:numPr>
          <w:ilvl w:val="0"/>
          <w:numId w:val="7"/>
        </w:numPr>
        <w:tabs>
          <w:tab w:val="left" w:pos="245"/>
        </w:tabs>
        <w:spacing w:line="234" w:lineRule="auto"/>
        <w:rPr>
          <w:rFonts w:eastAsia="Times New Roman"/>
          <w:sz w:val="24"/>
          <w:szCs w:val="24"/>
        </w:rPr>
      </w:pPr>
      <w:r>
        <w:rPr>
          <w:rFonts w:eastAsia="Times New Roman"/>
          <w:sz w:val="24"/>
          <w:szCs w:val="24"/>
        </w:rPr>
        <w:t>- Estar quite com as obrigações militares, em caso de bolsista do sexo masculino, e com as obrigações eleitorais;</w:t>
      </w:r>
    </w:p>
    <w:p w:rsidR="00C472DA" w:rsidRDefault="00C472DA">
      <w:pPr>
        <w:spacing w:line="134" w:lineRule="exact"/>
        <w:rPr>
          <w:sz w:val="20"/>
          <w:szCs w:val="20"/>
        </w:rPr>
      </w:pPr>
    </w:p>
    <w:p w:rsidR="00C472DA" w:rsidRDefault="00986E99">
      <w:pPr>
        <w:numPr>
          <w:ilvl w:val="0"/>
          <w:numId w:val="8"/>
        </w:numPr>
        <w:tabs>
          <w:tab w:val="left" w:pos="355"/>
        </w:tabs>
        <w:spacing w:line="237" w:lineRule="auto"/>
        <w:jc w:val="both"/>
        <w:rPr>
          <w:rFonts w:eastAsia="Times New Roman"/>
          <w:sz w:val="24"/>
          <w:szCs w:val="24"/>
        </w:rPr>
      </w:pPr>
      <w:r>
        <w:rPr>
          <w:rFonts w:eastAsia="Times New Roman"/>
          <w:sz w:val="24"/>
          <w:szCs w:val="24"/>
        </w:rPr>
        <w:t>- Apresent</w:t>
      </w:r>
      <w:r>
        <w:rPr>
          <w:rFonts w:eastAsia="Times New Roman"/>
          <w:sz w:val="24"/>
          <w:szCs w:val="24"/>
        </w:rPr>
        <w:t>ar comportamento probo e respeitoso para com a cultura do país onde serão realizados os estudos, assim como às suas leis, assumindo a responsabilidade pela prática de quaisquer atos ilícitos, de natureza cível ou criminal, que afrontem a legislação estrang</w:t>
      </w:r>
      <w:r>
        <w:rPr>
          <w:rFonts w:eastAsia="Times New Roman"/>
          <w:sz w:val="24"/>
          <w:szCs w:val="24"/>
        </w:rPr>
        <w:t>eira, ficando a República Federativa do Brasil e os órgãos da sua Administração Direta ou Indireta isentos de qualquer responsabilidade decorrente de danos causados pelo(a) bolsista;</w:t>
      </w:r>
    </w:p>
    <w:p w:rsidR="00C472DA" w:rsidRDefault="00C472DA">
      <w:pPr>
        <w:spacing w:line="138" w:lineRule="exact"/>
        <w:rPr>
          <w:sz w:val="20"/>
          <w:szCs w:val="20"/>
        </w:rPr>
      </w:pPr>
    </w:p>
    <w:p w:rsidR="00C472DA" w:rsidRDefault="00986E99">
      <w:pPr>
        <w:spacing w:line="234" w:lineRule="auto"/>
        <w:jc w:val="both"/>
        <w:rPr>
          <w:sz w:val="20"/>
          <w:szCs w:val="20"/>
        </w:rPr>
      </w:pPr>
      <w:r>
        <w:rPr>
          <w:rFonts w:eastAsia="Times New Roman"/>
          <w:sz w:val="24"/>
          <w:szCs w:val="24"/>
        </w:rPr>
        <w:t>IV - Não possuir restrições junto à Dívida Ativa da União e CADIN - Cada</w:t>
      </w:r>
      <w:r>
        <w:rPr>
          <w:rFonts w:eastAsia="Times New Roman"/>
          <w:sz w:val="24"/>
          <w:szCs w:val="24"/>
        </w:rPr>
        <w:t>stro Informativo de Créditos não Quitados do Setor Público Federal;</w:t>
      </w:r>
    </w:p>
    <w:p w:rsidR="00C472DA" w:rsidRDefault="00C472DA">
      <w:pPr>
        <w:spacing w:line="134" w:lineRule="exact"/>
        <w:rPr>
          <w:sz w:val="20"/>
          <w:szCs w:val="20"/>
        </w:rPr>
      </w:pPr>
    </w:p>
    <w:p w:rsidR="00C472DA" w:rsidRDefault="00986E99">
      <w:pPr>
        <w:spacing w:line="238" w:lineRule="auto"/>
        <w:jc w:val="both"/>
        <w:rPr>
          <w:sz w:val="20"/>
          <w:szCs w:val="20"/>
        </w:rPr>
      </w:pPr>
      <w:r>
        <w:rPr>
          <w:rFonts w:eastAsia="Times New Roman"/>
          <w:sz w:val="24"/>
          <w:szCs w:val="24"/>
        </w:rPr>
        <w:t>V - Não acumular bolsa de outros órgãos ou entidades da Administração Pública federal, estadual ou municipal, outra agência estrangeira, ou ainda salário no país de destino, exceto os aux</w:t>
      </w:r>
      <w:r>
        <w:rPr>
          <w:rFonts w:eastAsia="Times New Roman"/>
          <w:sz w:val="24"/>
          <w:szCs w:val="24"/>
        </w:rPr>
        <w:t xml:space="preserve">ílios recebidos a título de assistente de ensino ou de pesquisa, bolsa estágio ou similares, desde que comunicado previamente à Capes e demonstrado que tais atividades não comprometerão o plano de atividades, inclusive no tocante ao prazo de conclusão dos </w:t>
      </w:r>
      <w:r>
        <w:rPr>
          <w:rFonts w:eastAsia="Times New Roman"/>
          <w:sz w:val="24"/>
          <w:szCs w:val="24"/>
        </w:rPr>
        <w:t>estudos, e providenciar, quando for o caso, a suspensão imediata, em até 2 (dois) dias úteis, de qualquer benefício concedido por outra agência pública de fomento, salvo disposição contrária prevista no Regulamento do Programa ou da modalidade;</w:t>
      </w:r>
    </w:p>
    <w:p w:rsidR="00C472DA" w:rsidRDefault="00C472DA">
      <w:pPr>
        <w:spacing w:line="127" w:lineRule="exact"/>
        <w:rPr>
          <w:sz w:val="20"/>
          <w:szCs w:val="20"/>
        </w:rPr>
      </w:pPr>
    </w:p>
    <w:p w:rsidR="00C472DA" w:rsidRDefault="00986E99">
      <w:pPr>
        <w:rPr>
          <w:sz w:val="20"/>
          <w:szCs w:val="20"/>
        </w:rPr>
      </w:pPr>
      <w:r>
        <w:rPr>
          <w:rFonts w:eastAsia="Times New Roman"/>
          <w:sz w:val="24"/>
          <w:szCs w:val="24"/>
        </w:rPr>
        <w:t>VI - Estar</w:t>
      </w:r>
      <w:r>
        <w:rPr>
          <w:rFonts w:eastAsia="Times New Roman"/>
          <w:sz w:val="24"/>
          <w:szCs w:val="24"/>
        </w:rPr>
        <w:t xml:space="preserve"> ciente de que, conforme Portaria Capes nº 23, de 30 de janeiro de 2017, o tempo de</w:t>
      </w:r>
    </w:p>
    <w:p w:rsidR="00C472DA" w:rsidRDefault="00C472DA">
      <w:pPr>
        <w:spacing w:line="383" w:lineRule="exact"/>
        <w:rPr>
          <w:sz w:val="20"/>
          <w:szCs w:val="20"/>
        </w:rPr>
      </w:pPr>
    </w:p>
    <w:p w:rsidR="00C472DA" w:rsidRDefault="00986E99">
      <w:pPr>
        <w:jc w:val="right"/>
        <w:rPr>
          <w:sz w:val="20"/>
          <w:szCs w:val="20"/>
        </w:rPr>
      </w:pPr>
      <w:r>
        <w:rPr>
          <w:rFonts w:eastAsia="Times New Roman"/>
          <w:sz w:val="18"/>
          <w:szCs w:val="18"/>
        </w:rPr>
        <w:t>15</w:t>
      </w:r>
    </w:p>
    <w:p w:rsidR="00C472DA" w:rsidRDefault="00C472DA">
      <w:pPr>
        <w:sectPr w:rsidR="00C472DA">
          <w:pgSz w:w="12240" w:h="15840"/>
          <w:pgMar w:top="1435" w:right="1440" w:bottom="413" w:left="1440" w:header="0" w:footer="0" w:gutter="0"/>
          <w:cols w:space="720" w:equalWidth="0">
            <w:col w:w="9360"/>
          </w:cols>
        </w:sectPr>
      </w:pPr>
    </w:p>
    <w:p w:rsidR="00C472DA" w:rsidRDefault="00C472DA">
      <w:pPr>
        <w:spacing w:line="3" w:lineRule="exact"/>
        <w:rPr>
          <w:sz w:val="20"/>
          <w:szCs w:val="20"/>
        </w:rPr>
      </w:pPr>
      <w:bookmarkStart w:id="1" w:name="page16"/>
      <w:bookmarkEnd w:id="1"/>
    </w:p>
    <w:p w:rsidR="00C472DA" w:rsidRDefault="00986E99">
      <w:pPr>
        <w:spacing w:line="238" w:lineRule="auto"/>
        <w:jc w:val="both"/>
        <w:rPr>
          <w:sz w:val="20"/>
          <w:szCs w:val="20"/>
        </w:rPr>
      </w:pPr>
      <w:r>
        <w:rPr>
          <w:rFonts w:eastAsia="Times New Roman"/>
          <w:sz w:val="24"/>
          <w:szCs w:val="24"/>
        </w:rPr>
        <w:t>bolsa percebido no exterior será considerado na apuração do limite de duração das bolsas, bem como considerar-se-ão também as parcelas/mensalidades r</w:t>
      </w:r>
      <w:r>
        <w:rPr>
          <w:rFonts w:eastAsia="Times New Roman"/>
          <w:sz w:val="24"/>
          <w:szCs w:val="24"/>
        </w:rPr>
        <w:t>ecebidas anteriormente pelo(a) bolsista, advindas de outro Programa de bolsas da Capes e demais agências para o mesmo nível de curso ou modalidade de bolsa, assim como qualquer outro período subsidiado por qualquer agência ou organismo nacional ou estrange</w:t>
      </w:r>
      <w:r>
        <w:rPr>
          <w:rFonts w:eastAsia="Times New Roman"/>
          <w:sz w:val="24"/>
          <w:szCs w:val="24"/>
        </w:rPr>
        <w:t>iro para o mesmo nível de formação, mesmo em outros Programas de bolsa, de modo que não se extrapole o limite de 24 (vinte e quatro) meses para o nível de formação de mestrado e de 48 (quarenta e oito) meses para o nível de formação de doutorado;</w:t>
      </w:r>
    </w:p>
    <w:p w:rsidR="00C472DA" w:rsidRDefault="00C472DA">
      <w:pPr>
        <w:spacing w:line="139" w:lineRule="exact"/>
        <w:rPr>
          <w:sz w:val="20"/>
          <w:szCs w:val="20"/>
        </w:rPr>
      </w:pPr>
    </w:p>
    <w:p w:rsidR="00C472DA" w:rsidRDefault="00986E99">
      <w:pPr>
        <w:spacing w:line="234" w:lineRule="auto"/>
        <w:jc w:val="both"/>
        <w:rPr>
          <w:sz w:val="20"/>
          <w:szCs w:val="20"/>
        </w:rPr>
      </w:pPr>
      <w:r>
        <w:rPr>
          <w:rFonts w:eastAsia="Times New Roman"/>
          <w:sz w:val="24"/>
          <w:szCs w:val="24"/>
        </w:rPr>
        <w:t>VII - Se</w:t>
      </w:r>
      <w:r>
        <w:rPr>
          <w:rFonts w:eastAsia="Times New Roman"/>
          <w:sz w:val="24"/>
          <w:szCs w:val="24"/>
        </w:rPr>
        <w:t>r responsável pela aquisição e porte de medicamento de uso contínuo e controlado, bem como pelas providências necessárias para entrada no país de destino;</w:t>
      </w:r>
    </w:p>
    <w:p w:rsidR="00C472DA" w:rsidRDefault="00C472DA">
      <w:pPr>
        <w:spacing w:line="134" w:lineRule="exact"/>
        <w:rPr>
          <w:sz w:val="20"/>
          <w:szCs w:val="20"/>
        </w:rPr>
      </w:pPr>
    </w:p>
    <w:p w:rsidR="00C472DA" w:rsidRDefault="00986E99">
      <w:pPr>
        <w:spacing w:line="236" w:lineRule="auto"/>
        <w:jc w:val="both"/>
        <w:rPr>
          <w:sz w:val="20"/>
          <w:szCs w:val="20"/>
        </w:rPr>
      </w:pPr>
      <w:r>
        <w:rPr>
          <w:rFonts w:eastAsia="Times New Roman"/>
          <w:sz w:val="24"/>
          <w:szCs w:val="24"/>
        </w:rPr>
        <w:t xml:space="preserve">VIII - Providenciar junto à Embaixada ou Consulado do Brasil no exterior os procedimentos para </w:t>
      </w:r>
      <w:r>
        <w:rPr>
          <w:rFonts w:eastAsia="Times New Roman"/>
          <w:sz w:val="24"/>
          <w:szCs w:val="24"/>
        </w:rPr>
        <w:t>autenticação dos documentos emitidos pela IES estrangeira para fins de posterior revalidação/aproveitamento de créditos e/ou de títulos obtidos no Brasil;</w:t>
      </w:r>
    </w:p>
    <w:p w:rsidR="00C472DA" w:rsidRDefault="00C472DA">
      <w:pPr>
        <w:spacing w:line="134" w:lineRule="exact"/>
        <w:rPr>
          <w:sz w:val="20"/>
          <w:szCs w:val="20"/>
        </w:rPr>
      </w:pPr>
    </w:p>
    <w:p w:rsidR="00C472DA" w:rsidRDefault="00986E99">
      <w:pPr>
        <w:spacing w:line="237" w:lineRule="auto"/>
        <w:jc w:val="both"/>
        <w:rPr>
          <w:sz w:val="20"/>
          <w:szCs w:val="20"/>
        </w:rPr>
      </w:pPr>
      <w:r>
        <w:rPr>
          <w:rFonts w:eastAsia="Times New Roman"/>
          <w:sz w:val="24"/>
          <w:szCs w:val="24"/>
        </w:rPr>
        <w:t>IX - Tratar com cordialidade os membros da equipe técnica da Capes, ciente de que os casos de desaca</w:t>
      </w:r>
      <w:r>
        <w:rPr>
          <w:rFonts w:eastAsia="Times New Roman"/>
          <w:sz w:val="24"/>
          <w:szCs w:val="24"/>
        </w:rPr>
        <w:t>to serão equiparados à conduta desabonadora para todos os fins, inclusive para aplicação das penalidades, sem prejuízo de outras sanções, inclusive penais aplicáveis ao caso (art. 331 do Código Penal Brasileiro);</w:t>
      </w:r>
    </w:p>
    <w:p w:rsidR="00C472DA" w:rsidRDefault="00C472DA">
      <w:pPr>
        <w:spacing w:line="134" w:lineRule="exact"/>
        <w:rPr>
          <w:sz w:val="20"/>
          <w:szCs w:val="20"/>
        </w:rPr>
      </w:pPr>
    </w:p>
    <w:p w:rsidR="00C472DA" w:rsidRDefault="00986E99">
      <w:pPr>
        <w:spacing w:line="234" w:lineRule="auto"/>
        <w:jc w:val="both"/>
        <w:rPr>
          <w:sz w:val="20"/>
          <w:szCs w:val="20"/>
        </w:rPr>
      </w:pPr>
      <w:r>
        <w:rPr>
          <w:rFonts w:eastAsia="Times New Roman"/>
          <w:sz w:val="24"/>
          <w:szCs w:val="24"/>
        </w:rPr>
        <w:t>X - Fornecer as informações e os documento</w:t>
      </w:r>
      <w:r>
        <w:rPr>
          <w:rFonts w:eastAsia="Times New Roman"/>
          <w:sz w:val="24"/>
          <w:szCs w:val="24"/>
        </w:rPr>
        <w:t>s que forem solicitados pela Capes, durante e após o período de concessão da bolsa;</w:t>
      </w:r>
    </w:p>
    <w:p w:rsidR="00C472DA" w:rsidRDefault="00C472DA">
      <w:pPr>
        <w:spacing w:line="134" w:lineRule="exact"/>
        <w:rPr>
          <w:sz w:val="20"/>
          <w:szCs w:val="20"/>
        </w:rPr>
      </w:pPr>
    </w:p>
    <w:p w:rsidR="00C472DA" w:rsidRDefault="00986E99">
      <w:pPr>
        <w:spacing w:line="234" w:lineRule="auto"/>
        <w:jc w:val="both"/>
        <w:rPr>
          <w:sz w:val="20"/>
          <w:szCs w:val="20"/>
        </w:rPr>
      </w:pPr>
      <w:r>
        <w:rPr>
          <w:rFonts w:eastAsia="Times New Roman"/>
          <w:sz w:val="24"/>
          <w:szCs w:val="24"/>
        </w:rPr>
        <w:t>XI - Preencher os relatórios e questionários solicitados pela Capes durante e após o período de concessão da bolsa;</w:t>
      </w:r>
    </w:p>
    <w:p w:rsidR="00C472DA" w:rsidRDefault="00C472DA">
      <w:pPr>
        <w:spacing w:line="134" w:lineRule="exact"/>
        <w:rPr>
          <w:sz w:val="20"/>
          <w:szCs w:val="20"/>
        </w:rPr>
      </w:pPr>
    </w:p>
    <w:p w:rsidR="00C472DA" w:rsidRDefault="00986E99">
      <w:pPr>
        <w:spacing w:line="234" w:lineRule="auto"/>
        <w:jc w:val="both"/>
        <w:rPr>
          <w:sz w:val="20"/>
          <w:szCs w:val="20"/>
        </w:rPr>
      </w:pPr>
      <w:r>
        <w:rPr>
          <w:rFonts w:eastAsia="Times New Roman"/>
          <w:sz w:val="24"/>
          <w:szCs w:val="24"/>
        </w:rPr>
        <w:t>XII – Atender, sempre que possível, às convocações par</w:t>
      </w:r>
      <w:r>
        <w:rPr>
          <w:rFonts w:eastAsia="Times New Roman"/>
          <w:sz w:val="24"/>
          <w:szCs w:val="24"/>
        </w:rPr>
        <w:t>a participação em atividades relacionadas com as áreas de atuação da Capes;</w:t>
      </w:r>
    </w:p>
    <w:p w:rsidR="00C472DA" w:rsidRDefault="00C472DA">
      <w:pPr>
        <w:spacing w:line="134" w:lineRule="exact"/>
        <w:rPr>
          <w:sz w:val="20"/>
          <w:szCs w:val="20"/>
        </w:rPr>
      </w:pPr>
    </w:p>
    <w:p w:rsidR="00C472DA" w:rsidRDefault="00986E99">
      <w:pPr>
        <w:spacing w:line="237" w:lineRule="auto"/>
        <w:jc w:val="both"/>
        <w:rPr>
          <w:sz w:val="20"/>
          <w:szCs w:val="20"/>
        </w:rPr>
      </w:pPr>
      <w:r>
        <w:rPr>
          <w:rFonts w:eastAsia="Times New Roman"/>
          <w:sz w:val="24"/>
          <w:szCs w:val="24"/>
        </w:rPr>
        <w:t>XIII - Autorizar o fornecimento do endereço eletrônico registrado no cadastro mantido junto à Capes a interessados, quando requeridos para fins de realização de pesquisa acadêmica</w:t>
      </w:r>
      <w:r>
        <w:rPr>
          <w:rFonts w:eastAsia="Times New Roman"/>
          <w:sz w:val="24"/>
          <w:szCs w:val="24"/>
        </w:rPr>
        <w:t xml:space="preserve"> ou científica, ciente de que a participação nas pesquisas é facultativa e que a responsabilidade pela utilização das informações fornecidas é exclusiva do(a) pesquisador(a) solicitante;</w:t>
      </w:r>
    </w:p>
    <w:p w:rsidR="00C472DA" w:rsidRDefault="00C472DA">
      <w:pPr>
        <w:spacing w:line="134" w:lineRule="exact"/>
        <w:rPr>
          <w:sz w:val="20"/>
          <w:szCs w:val="20"/>
        </w:rPr>
      </w:pPr>
    </w:p>
    <w:p w:rsidR="00C472DA" w:rsidRDefault="00986E99">
      <w:pPr>
        <w:spacing w:line="238" w:lineRule="auto"/>
        <w:jc w:val="both"/>
        <w:rPr>
          <w:sz w:val="20"/>
          <w:szCs w:val="20"/>
        </w:rPr>
      </w:pPr>
      <w:r>
        <w:rPr>
          <w:rFonts w:eastAsia="Times New Roman"/>
          <w:sz w:val="24"/>
          <w:szCs w:val="24"/>
        </w:rPr>
        <w:t>XIV - Comunicar à Capes, durante a vigência da bolsa e após o retorn</w:t>
      </w:r>
      <w:r>
        <w:rPr>
          <w:rFonts w:eastAsia="Times New Roman"/>
          <w:sz w:val="24"/>
          <w:szCs w:val="24"/>
        </w:rPr>
        <w:t xml:space="preserve">o ao Brasil, eventuais mudanças de endereço, telefone e </w:t>
      </w:r>
      <w:r>
        <w:rPr>
          <w:rFonts w:eastAsia="Times New Roman"/>
          <w:i/>
          <w:iCs/>
          <w:sz w:val="24"/>
          <w:szCs w:val="24"/>
        </w:rPr>
        <w:t>e-mail</w:t>
      </w:r>
      <w:r>
        <w:rPr>
          <w:rFonts w:eastAsia="Times New Roman"/>
          <w:sz w:val="24"/>
          <w:szCs w:val="24"/>
        </w:rPr>
        <w:t xml:space="preserve">, estando ciente de que o meio de comunicação entre a Capes e o(a) bolsista acontecerá prioritariamente pelos sistemas eletrônicos adotados pela Capes e eventualmente por </w:t>
      </w:r>
      <w:r>
        <w:rPr>
          <w:rFonts w:eastAsia="Times New Roman"/>
          <w:i/>
          <w:iCs/>
          <w:sz w:val="24"/>
          <w:szCs w:val="24"/>
        </w:rPr>
        <w:t>e-mail</w:t>
      </w:r>
      <w:r>
        <w:rPr>
          <w:rFonts w:eastAsia="Times New Roman"/>
          <w:sz w:val="24"/>
          <w:szCs w:val="24"/>
        </w:rPr>
        <w:t>. A ausência de m</w:t>
      </w:r>
      <w:r>
        <w:rPr>
          <w:rFonts w:eastAsia="Times New Roman"/>
          <w:sz w:val="24"/>
          <w:szCs w:val="24"/>
        </w:rPr>
        <w:t>anifestação quando solicitada pela Capes será considerada descumprimento das obrigações do(a) bolsista e acarretará as penalidades pertinentes conforme o caso, até mesmo a suspensão ou cancelamento da bolsa;</w:t>
      </w:r>
    </w:p>
    <w:p w:rsidR="00C472DA" w:rsidRDefault="00C472DA">
      <w:pPr>
        <w:spacing w:line="135" w:lineRule="exact"/>
        <w:rPr>
          <w:sz w:val="20"/>
          <w:szCs w:val="20"/>
        </w:rPr>
      </w:pPr>
    </w:p>
    <w:p w:rsidR="00C472DA" w:rsidRDefault="00986E99">
      <w:pPr>
        <w:spacing w:line="237" w:lineRule="auto"/>
        <w:jc w:val="both"/>
        <w:rPr>
          <w:sz w:val="20"/>
          <w:szCs w:val="20"/>
        </w:rPr>
      </w:pPr>
      <w:r>
        <w:rPr>
          <w:rFonts w:eastAsia="Times New Roman"/>
          <w:sz w:val="24"/>
          <w:szCs w:val="24"/>
        </w:rPr>
        <w:t>XV - Comprovar, em caso de ser servidor público</w:t>
      </w:r>
      <w:r>
        <w:rPr>
          <w:rFonts w:eastAsia="Times New Roman"/>
          <w:sz w:val="24"/>
          <w:szCs w:val="24"/>
        </w:rPr>
        <w:t xml:space="preserve"> federal, que não está impedido de ausentar-se do País nos termos do art. 9º do Decreto nº 91.800, de 18 de outubro de 1985, bem como deverá providenciar a autorização e a respectiva publicação no Diário Oficial da União a que se referem o Decreto nº 1.387</w:t>
      </w:r>
      <w:r>
        <w:rPr>
          <w:rFonts w:eastAsia="Times New Roman"/>
          <w:sz w:val="24"/>
          <w:szCs w:val="24"/>
        </w:rPr>
        <w:t>, de 7 de fevereiro de 1995. Os servidores públicos estaduais e municipais devem atender às exigências legais que lhe forem aplicáveis;</w:t>
      </w:r>
    </w:p>
    <w:p w:rsidR="00C472DA" w:rsidRDefault="00C472DA">
      <w:pPr>
        <w:spacing w:line="138" w:lineRule="exact"/>
        <w:rPr>
          <w:sz w:val="20"/>
          <w:szCs w:val="20"/>
        </w:rPr>
      </w:pPr>
    </w:p>
    <w:p w:rsidR="00C472DA" w:rsidRDefault="00986E99">
      <w:pPr>
        <w:spacing w:line="236" w:lineRule="auto"/>
        <w:jc w:val="both"/>
        <w:rPr>
          <w:sz w:val="20"/>
          <w:szCs w:val="20"/>
        </w:rPr>
      </w:pPr>
      <w:r>
        <w:rPr>
          <w:rFonts w:eastAsia="Times New Roman"/>
          <w:sz w:val="24"/>
          <w:szCs w:val="24"/>
        </w:rPr>
        <w:t>XVI - Autorizar os prestadores de serviço/parceiros internacionais da Capes, quando o caso, que gerenciam a bolsa de es</w:t>
      </w:r>
      <w:r>
        <w:rPr>
          <w:rFonts w:eastAsia="Times New Roman"/>
          <w:sz w:val="24"/>
          <w:szCs w:val="24"/>
        </w:rPr>
        <w:t>tudos no exterior a repassar quaisquer informações referentes ao(à) bolsista que possam afetar a manutenção da bolsa;</w:t>
      </w:r>
    </w:p>
    <w:p w:rsidR="00C472DA" w:rsidRDefault="00C472DA">
      <w:pPr>
        <w:spacing w:line="122" w:lineRule="exact"/>
        <w:rPr>
          <w:sz w:val="20"/>
          <w:szCs w:val="20"/>
        </w:rPr>
      </w:pPr>
    </w:p>
    <w:p w:rsidR="00C472DA" w:rsidRDefault="00986E99">
      <w:pPr>
        <w:rPr>
          <w:sz w:val="20"/>
          <w:szCs w:val="20"/>
        </w:rPr>
      </w:pPr>
      <w:r>
        <w:rPr>
          <w:rFonts w:eastAsia="Times New Roman"/>
          <w:sz w:val="24"/>
          <w:szCs w:val="24"/>
        </w:rPr>
        <w:t>XVII - Aceitar o montante pago pela Capes a título de auxílio para aquisição de seguro-saúde, ou</w:t>
      </w:r>
    </w:p>
    <w:p w:rsidR="00C472DA" w:rsidRDefault="00C472DA">
      <w:pPr>
        <w:spacing w:line="311" w:lineRule="exact"/>
        <w:rPr>
          <w:sz w:val="20"/>
          <w:szCs w:val="20"/>
        </w:rPr>
      </w:pPr>
    </w:p>
    <w:p w:rsidR="00C472DA" w:rsidRDefault="00986E99">
      <w:pPr>
        <w:jc w:val="right"/>
        <w:rPr>
          <w:sz w:val="20"/>
          <w:szCs w:val="20"/>
        </w:rPr>
      </w:pPr>
      <w:r>
        <w:rPr>
          <w:rFonts w:eastAsia="Times New Roman"/>
          <w:sz w:val="18"/>
          <w:szCs w:val="18"/>
        </w:rPr>
        <w:t>16</w:t>
      </w:r>
    </w:p>
    <w:p w:rsidR="00C472DA" w:rsidRDefault="00C472DA">
      <w:pPr>
        <w:sectPr w:rsidR="00C472DA">
          <w:pgSz w:w="12240" w:h="15840"/>
          <w:pgMar w:top="1440" w:right="1440" w:bottom="413" w:left="1440" w:header="0" w:footer="0" w:gutter="0"/>
          <w:cols w:space="720" w:equalWidth="0">
            <w:col w:w="9360"/>
          </w:cols>
        </w:sectPr>
      </w:pPr>
    </w:p>
    <w:p w:rsidR="00C472DA" w:rsidRDefault="00C472DA">
      <w:pPr>
        <w:spacing w:line="3" w:lineRule="exact"/>
        <w:rPr>
          <w:sz w:val="20"/>
          <w:szCs w:val="20"/>
        </w:rPr>
      </w:pPr>
      <w:bookmarkStart w:id="2" w:name="page17"/>
      <w:bookmarkEnd w:id="2"/>
    </w:p>
    <w:p w:rsidR="00C472DA" w:rsidRDefault="00986E99">
      <w:pPr>
        <w:spacing w:line="238" w:lineRule="auto"/>
        <w:jc w:val="both"/>
        <w:rPr>
          <w:sz w:val="20"/>
          <w:szCs w:val="20"/>
        </w:rPr>
      </w:pPr>
      <w:r>
        <w:rPr>
          <w:rFonts w:eastAsia="Times New Roman"/>
          <w:sz w:val="24"/>
          <w:szCs w:val="24"/>
        </w:rPr>
        <w:t xml:space="preserve">o seguro </w:t>
      </w:r>
      <w:r>
        <w:rPr>
          <w:rFonts w:eastAsia="Times New Roman"/>
          <w:sz w:val="24"/>
          <w:szCs w:val="24"/>
        </w:rPr>
        <w:t>diretamente contratado pelo respectivo programa, cujo comprovante de contratação deverá ser encaminhado à Capes no prazo máximo de até 30 (trinta) dias contados da chegada ao país de destino, sob pena de suspensão do pagamento da bolsa, ciente de que a con</w:t>
      </w:r>
      <w:r>
        <w:rPr>
          <w:rFonts w:eastAsia="Times New Roman"/>
          <w:sz w:val="24"/>
          <w:szCs w:val="24"/>
        </w:rPr>
        <w:t xml:space="preserve">cessão do Auxílio Seguro-Saúde, ou do seguro contratado pelo programa, isenta a Capes da responsabilidade por eventual despesa médica, hospitalar, odontológica e funerária, inclusive repatriação, abrangidas ou não pela cobertura do plano escolhido pelo(a) </w:t>
      </w:r>
      <w:r>
        <w:rPr>
          <w:rFonts w:eastAsia="Times New Roman"/>
          <w:sz w:val="24"/>
          <w:szCs w:val="24"/>
        </w:rPr>
        <w:t>bolsista;</w:t>
      </w:r>
    </w:p>
    <w:p w:rsidR="00C472DA" w:rsidRDefault="00C472DA">
      <w:pPr>
        <w:spacing w:line="134" w:lineRule="exact"/>
        <w:rPr>
          <w:sz w:val="20"/>
          <w:szCs w:val="20"/>
        </w:rPr>
      </w:pPr>
    </w:p>
    <w:p w:rsidR="00C472DA" w:rsidRDefault="00986E99">
      <w:pPr>
        <w:spacing w:line="237" w:lineRule="auto"/>
        <w:jc w:val="both"/>
        <w:rPr>
          <w:sz w:val="20"/>
          <w:szCs w:val="20"/>
        </w:rPr>
      </w:pPr>
      <w:r>
        <w:rPr>
          <w:rFonts w:eastAsia="Times New Roman"/>
          <w:sz w:val="24"/>
          <w:szCs w:val="24"/>
        </w:rPr>
        <w:t>XVIII - Estar ciente de que a Capes também não se responsabiliza pelas despesas decorrentes de lesão auto-infligida, tal como suicídio ou tentativa de suicídio e quaisquer consequências do mesmo, usualmente não cobertas pelo seguro-saúde contrat</w:t>
      </w:r>
      <w:r>
        <w:rPr>
          <w:rFonts w:eastAsia="Times New Roman"/>
          <w:sz w:val="24"/>
          <w:szCs w:val="24"/>
        </w:rPr>
        <w:t>ado, independente da razão desencadeadora do fato, ainda que decorrente de distúrbios mentais manifestados durante o período da bolsa;</w:t>
      </w:r>
    </w:p>
    <w:p w:rsidR="00C472DA" w:rsidRDefault="00C472DA">
      <w:pPr>
        <w:spacing w:line="138" w:lineRule="exact"/>
        <w:rPr>
          <w:sz w:val="20"/>
          <w:szCs w:val="20"/>
        </w:rPr>
      </w:pPr>
    </w:p>
    <w:p w:rsidR="00C472DA" w:rsidRDefault="00986E99">
      <w:pPr>
        <w:spacing w:line="236" w:lineRule="auto"/>
        <w:jc w:val="both"/>
        <w:rPr>
          <w:sz w:val="20"/>
          <w:szCs w:val="20"/>
        </w:rPr>
      </w:pPr>
      <w:r>
        <w:rPr>
          <w:rFonts w:eastAsia="Times New Roman"/>
          <w:sz w:val="24"/>
          <w:szCs w:val="24"/>
        </w:rPr>
        <w:t>XIX - Estar ciente de que, nas hipóteses descritas nos itens XVII e XVIII, a família do(a) bolsista será responsável pel</w:t>
      </w:r>
      <w:r>
        <w:rPr>
          <w:rFonts w:eastAsia="Times New Roman"/>
          <w:sz w:val="24"/>
          <w:szCs w:val="24"/>
        </w:rPr>
        <w:t>a repatriação funerária, quando for o caso, e pelos demais procedimentos necessários no exterior ou no Brasil;</w:t>
      </w:r>
    </w:p>
    <w:p w:rsidR="00C472DA" w:rsidRDefault="00C472DA">
      <w:pPr>
        <w:spacing w:line="134" w:lineRule="exact"/>
        <w:rPr>
          <w:sz w:val="20"/>
          <w:szCs w:val="20"/>
        </w:rPr>
      </w:pPr>
    </w:p>
    <w:p w:rsidR="00C472DA" w:rsidRDefault="00986E99">
      <w:pPr>
        <w:numPr>
          <w:ilvl w:val="0"/>
          <w:numId w:val="9"/>
        </w:numPr>
        <w:tabs>
          <w:tab w:val="left" w:pos="461"/>
        </w:tabs>
        <w:spacing w:line="236" w:lineRule="auto"/>
        <w:jc w:val="both"/>
        <w:rPr>
          <w:rFonts w:eastAsia="Times New Roman"/>
          <w:sz w:val="24"/>
          <w:szCs w:val="24"/>
        </w:rPr>
      </w:pPr>
      <w:r>
        <w:rPr>
          <w:rFonts w:eastAsia="Times New Roman"/>
          <w:sz w:val="24"/>
          <w:szCs w:val="24"/>
        </w:rPr>
        <w:t>- Estar ciente de que a Capes, em nenhuma hipótese, concederá valores ou benefícios superiores aos previstos em normativos que regulamentam os v</w:t>
      </w:r>
      <w:r>
        <w:rPr>
          <w:rFonts w:eastAsia="Times New Roman"/>
          <w:sz w:val="24"/>
          <w:szCs w:val="24"/>
        </w:rPr>
        <w:t>alores dos benefícios, no Regulamento ou Instrumento de Seleção do Programa;</w:t>
      </w:r>
    </w:p>
    <w:p w:rsidR="00C472DA" w:rsidRDefault="00C472DA">
      <w:pPr>
        <w:spacing w:line="134" w:lineRule="exact"/>
        <w:rPr>
          <w:sz w:val="20"/>
          <w:szCs w:val="20"/>
        </w:rPr>
      </w:pPr>
    </w:p>
    <w:p w:rsidR="00C472DA" w:rsidRDefault="00986E99">
      <w:pPr>
        <w:spacing w:line="236" w:lineRule="auto"/>
        <w:jc w:val="both"/>
        <w:rPr>
          <w:sz w:val="20"/>
          <w:szCs w:val="20"/>
        </w:rPr>
      </w:pPr>
      <w:r>
        <w:rPr>
          <w:rFonts w:eastAsia="Times New Roman"/>
          <w:sz w:val="24"/>
          <w:szCs w:val="24"/>
        </w:rPr>
        <w:t xml:space="preserve">XXI - Dedicar-se integralmente ao desenvolvimento das atividades no exterior, propostas na candidatura, aprovadas e aceitas pela Capes, consultando-a previamente sobre quaisquer </w:t>
      </w:r>
      <w:r>
        <w:rPr>
          <w:rFonts w:eastAsia="Times New Roman"/>
          <w:sz w:val="24"/>
          <w:szCs w:val="24"/>
        </w:rPr>
        <w:t>alterações que almejar ou que possam ocorrer por motivos alheios à sua vontade;</w:t>
      </w:r>
    </w:p>
    <w:p w:rsidR="00C472DA" w:rsidRDefault="00C472DA">
      <w:pPr>
        <w:spacing w:line="122" w:lineRule="exact"/>
        <w:rPr>
          <w:sz w:val="20"/>
          <w:szCs w:val="20"/>
        </w:rPr>
      </w:pPr>
    </w:p>
    <w:p w:rsidR="00C472DA" w:rsidRDefault="00986E99">
      <w:pPr>
        <w:rPr>
          <w:sz w:val="20"/>
          <w:szCs w:val="20"/>
        </w:rPr>
      </w:pPr>
      <w:r>
        <w:rPr>
          <w:rFonts w:eastAsia="Times New Roman"/>
          <w:sz w:val="24"/>
          <w:szCs w:val="24"/>
        </w:rPr>
        <w:t>XXII - Permanecer no país de destino durante o período integral da bolsa e requerer previamente</w:t>
      </w:r>
    </w:p>
    <w:p w:rsidR="00C472DA" w:rsidRDefault="00C472DA">
      <w:pPr>
        <w:spacing w:line="12" w:lineRule="exact"/>
        <w:rPr>
          <w:sz w:val="20"/>
          <w:szCs w:val="20"/>
        </w:rPr>
      </w:pPr>
    </w:p>
    <w:p w:rsidR="00C472DA" w:rsidRDefault="00986E99">
      <w:pPr>
        <w:numPr>
          <w:ilvl w:val="0"/>
          <w:numId w:val="10"/>
        </w:numPr>
        <w:tabs>
          <w:tab w:val="left" w:pos="182"/>
        </w:tabs>
        <w:spacing w:line="236" w:lineRule="auto"/>
        <w:jc w:val="both"/>
        <w:rPr>
          <w:rFonts w:eastAsia="Times New Roman"/>
          <w:sz w:val="24"/>
          <w:szCs w:val="24"/>
        </w:rPr>
      </w:pPr>
      <w:r>
        <w:rPr>
          <w:rFonts w:eastAsia="Times New Roman"/>
          <w:sz w:val="24"/>
          <w:szCs w:val="24"/>
        </w:rPr>
        <w:t>Capes, com antecedência mínima de 30 (trinta) dias, permissão para viagem liga</w:t>
      </w:r>
      <w:r>
        <w:rPr>
          <w:rFonts w:eastAsia="Times New Roman"/>
          <w:sz w:val="24"/>
          <w:szCs w:val="24"/>
        </w:rPr>
        <w:t>da ou não ao plano de estudos/projeto de pesquisa, sem prejuízos no prazo estabelecido para a conclusão dos trabalhos, podendo haver desconto ou devolução proporcional dos benefícios;</w:t>
      </w:r>
    </w:p>
    <w:p w:rsidR="00C472DA" w:rsidRDefault="00C472DA">
      <w:pPr>
        <w:spacing w:line="134" w:lineRule="exact"/>
        <w:rPr>
          <w:sz w:val="20"/>
          <w:szCs w:val="20"/>
        </w:rPr>
      </w:pPr>
    </w:p>
    <w:p w:rsidR="00C472DA" w:rsidRDefault="00986E99">
      <w:pPr>
        <w:spacing w:line="234" w:lineRule="auto"/>
        <w:jc w:val="both"/>
        <w:rPr>
          <w:sz w:val="20"/>
          <w:szCs w:val="20"/>
        </w:rPr>
      </w:pPr>
      <w:r>
        <w:rPr>
          <w:rFonts w:eastAsia="Times New Roman"/>
          <w:sz w:val="24"/>
          <w:szCs w:val="24"/>
        </w:rPr>
        <w:t>XXIII - Não interromper nem desistir do Programa sem que sejam fornecid</w:t>
      </w:r>
      <w:r>
        <w:rPr>
          <w:rFonts w:eastAsia="Times New Roman"/>
          <w:sz w:val="24"/>
          <w:szCs w:val="24"/>
        </w:rPr>
        <w:t>as e acolhidas pela Capes as justificativas apresentadas, devidamente comprovadas;</w:t>
      </w:r>
    </w:p>
    <w:p w:rsidR="00C472DA" w:rsidRDefault="00C472DA">
      <w:pPr>
        <w:spacing w:line="134" w:lineRule="exact"/>
        <w:rPr>
          <w:sz w:val="20"/>
          <w:szCs w:val="20"/>
        </w:rPr>
      </w:pPr>
    </w:p>
    <w:p w:rsidR="00C472DA" w:rsidRDefault="00986E99">
      <w:pPr>
        <w:spacing w:line="237" w:lineRule="auto"/>
        <w:jc w:val="both"/>
        <w:rPr>
          <w:sz w:val="20"/>
          <w:szCs w:val="20"/>
        </w:rPr>
      </w:pPr>
      <w:r>
        <w:rPr>
          <w:rFonts w:eastAsia="Times New Roman"/>
          <w:sz w:val="24"/>
          <w:szCs w:val="24"/>
        </w:rPr>
        <w:t xml:space="preserve">XXIV - Ao publicar ou divulgar, sob qualquer forma, descoberta, invenção, inovação tecnológica, patente ou outra produção passível de privilégio decorrente da proteção de </w:t>
      </w:r>
      <w:r>
        <w:rPr>
          <w:rFonts w:eastAsia="Times New Roman"/>
          <w:sz w:val="24"/>
          <w:szCs w:val="24"/>
        </w:rPr>
        <w:t>direitos de propriedade intelectual, obtida durante os estudos realizados com recursos do governo brasileiro, comunicar à Capes, e prestar informações sobre as vantagens auferidas e os registros assecuratórios dos aludidos direitos em seu nome;</w:t>
      </w:r>
    </w:p>
    <w:p w:rsidR="00C472DA" w:rsidRDefault="00C472DA">
      <w:pPr>
        <w:spacing w:line="138" w:lineRule="exact"/>
        <w:rPr>
          <w:sz w:val="20"/>
          <w:szCs w:val="20"/>
        </w:rPr>
      </w:pPr>
    </w:p>
    <w:p w:rsidR="00C472DA" w:rsidRDefault="00986E99">
      <w:pPr>
        <w:spacing w:line="236" w:lineRule="auto"/>
        <w:jc w:val="both"/>
        <w:rPr>
          <w:sz w:val="20"/>
          <w:szCs w:val="20"/>
        </w:rPr>
      </w:pPr>
      <w:r>
        <w:rPr>
          <w:rFonts w:eastAsia="Times New Roman"/>
          <w:sz w:val="24"/>
          <w:szCs w:val="24"/>
        </w:rPr>
        <w:t xml:space="preserve">XXV - </w:t>
      </w:r>
      <w:r>
        <w:rPr>
          <w:rFonts w:eastAsia="Times New Roman"/>
          <w:sz w:val="24"/>
          <w:szCs w:val="24"/>
        </w:rPr>
        <w:t>Fazer referência ao apoio recebido pela Capes em todas as publicações que resultarem dos estudos realizados no período da bolsa recebida, mencionando “bolsista da Capes/nome do Programa / Processo nº{}”;</w:t>
      </w:r>
    </w:p>
    <w:p w:rsidR="00C472DA" w:rsidRDefault="00C472DA">
      <w:pPr>
        <w:spacing w:line="134" w:lineRule="exact"/>
        <w:rPr>
          <w:sz w:val="20"/>
          <w:szCs w:val="20"/>
        </w:rPr>
      </w:pPr>
    </w:p>
    <w:p w:rsidR="00C472DA" w:rsidRDefault="00986E99">
      <w:pPr>
        <w:spacing w:line="237" w:lineRule="auto"/>
        <w:jc w:val="both"/>
        <w:rPr>
          <w:sz w:val="20"/>
          <w:szCs w:val="20"/>
        </w:rPr>
      </w:pPr>
      <w:r>
        <w:rPr>
          <w:rFonts w:eastAsia="Times New Roman"/>
          <w:sz w:val="24"/>
          <w:szCs w:val="24"/>
        </w:rPr>
        <w:t>XXVI - Retornar ao Brasil em até 60 (sessenta) dias</w:t>
      </w:r>
      <w:r>
        <w:rPr>
          <w:rFonts w:eastAsia="Times New Roman"/>
          <w:sz w:val="24"/>
          <w:szCs w:val="24"/>
        </w:rPr>
        <w:t xml:space="preserve"> após o término da concessão ou da conclusão dos trabalhos inicialmente previstos e aprovados pela Capes, o que ocorrer primeiro, sendo que esses 60 (sessenta) dias serão sem ônus adicional para Capes, sempre mantendo seus endereços e dados de contato atua</w:t>
      </w:r>
      <w:r>
        <w:rPr>
          <w:rFonts w:eastAsia="Times New Roman"/>
          <w:sz w:val="24"/>
          <w:szCs w:val="24"/>
        </w:rPr>
        <w:t>lizados;</w:t>
      </w:r>
    </w:p>
    <w:p w:rsidR="00C472DA" w:rsidRDefault="00C472DA">
      <w:pPr>
        <w:spacing w:line="134" w:lineRule="exact"/>
        <w:rPr>
          <w:sz w:val="20"/>
          <w:szCs w:val="20"/>
        </w:rPr>
      </w:pPr>
    </w:p>
    <w:p w:rsidR="00C472DA" w:rsidRDefault="00986E99">
      <w:pPr>
        <w:spacing w:line="236" w:lineRule="auto"/>
        <w:jc w:val="both"/>
        <w:rPr>
          <w:sz w:val="20"/>
          <w:szCs w:val="20"/>
        </w:rPr>
      </w:pPr>
      <w:r>
        <w:rPr>
          <w:rFonts w:eastAsia="Times New Roman"/>
          <w:sz w:val="24"/>
          <w:szCs w:val="24"/>
        </w:rPr>
        <w:t>XXVII - Após o retorno, permanecer no Brasil pelo mesmo período que esteve no exterior com bolsa financiada pela Capes ou pelo período exigido pelo programa – período denominado Interstício.</w:t>
      </w: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309" w:lineRule="exact"/>
        <w:rPr>
          <w:sz w:val="20"/>
          <w:szCs w:val="20"/>
        </w:rPr>
      </w:pPr>
    </w:p>
    <w:p w:rsidR="00C472DA" w:rsidRDefault="00986E99">
      <w:pPr>
        <w:jc w:val="right"/>
        <w:rPr>
          <w:sz w:val="20"/>
          <w:szCs w:val="20"/>
        </w:rPr>
      </w:pPr>
      <w:r>
        <w:rPr>
          <w:rFonts w:eastAsia="Times New Roman"/>
          <w:sz w:val="18"/>
          <w:szCs w:val="18"/>
        </w:rPr>
        <w:t>17</w:t>
      </w:r>
    </w:p>
    <w:p w:rsidR="00C472DA" w:rsidRDefault="00C472DA">
      <w:pPr>
        <w:sectPr w:rsidR="00C472DA">
          <w:pgSz w:w="12240" w:h="15840"/>
          <w:pgMar w:top="1440" w:right="1440" w:bottom="413" w:left="1440" w:header="0" w:footer="0" w:gutter="0"/>
          <w:cols w:space="720" w:equalWidth="0">
            <w:col w:w="9360"/>
          </w:cols>
        </w:sectPr>
      </w:pPr>
    </w:p>
    <w:p w:rsidR="00C472DA" w:rsidRDefault="00C472DA">
      <w:pPr>
        <w:spacing w:line="3" w:lineRule="exact"/>
        <w:rPr>
          <w:sz w:val="20"/>
          <w:szCs w:val="20"/>
        </w:rPr>
      </w:pPr>
      <w:bookmarkStart w:id="3" w:name="page18"/>
      <w:bookmarkEnd w:id="3"/>
    </w:p>
    <w:p w:rsidR="00C472DA" w:rsidRDefault="00986E99">
      <w:pPr>
        <w:numPr>
          <w:ilvl w:val="0"/>
          <w:numId w:val="11"/>
        </w:numPr>
        <w:tabs>
          <w:tab w:val="left" w:pos="720"/>
        </w:tabs>
        <w:spacing w:line="238" w:lineRule="auto"/>
        <w:jc w:val="both"/>
        <w:rPr>
          <w:rFonts w:eastAsia="Times New Roman"/>
          <w:sz w:val="24"/>
          <w:szCs w:val="24"/>
        </w:rPr>
      </w:pPr>
      <w:r>
        <w:rPr>
          <w:rFonts w:eastAsia="Times New Roman"/>
          <w:sz w:val="24"/>
          <w:szCs w:val="24"/>
        </w:rPr>
        <w:t>Estar ciente de que será abert</w:t>
      </w:r>
      <w:r>
        <w:rPr>
          <w:rFonts w:eastAsia="Times New Roman"/>
          <w:sz w:val="24"/>
          <w:szCs w:val="24"/>
        </w:rPr>
        <w:t xml:space="preserve">o processo administrativo, garantindo direito à ampla defesa e contraditório, para apurar eventual de irregularidade ou infração observada no andamento do projeto, bolsa ou benefícios, com vistas a suspensão da bolsa/benefícios, a qualquer tempo se houver </w:t>
      </w:r>
      <w:r>
        <w:rPr>
          <w:rFonts w:eastAsia="Times New Roman"/>
          <w:sz w:val="24"/>
          <w:szCs w:val="24"/>
        </w:rPr>
        <w:t>indícios do descumprimento, por ação ou omissão, dolosa ou culposa, de quaisquer das obrigações do Programa constantes no Instrumento de Seleção, Regulamento, e no presente Termo, e cancelada quando comprovados tais indícios, em especial:</w:t>
      </w:r>
    </w:p>
    <w:p w:rsidR="00C472DA" w:rsidRDefault="00C472DA">
      <w:pPr>
        <w:spacing w:line="133" w:lineRule="exact"/>
        <w:rPr>
          <w:rFonts w:eastAsia="Times New Roman"/>
          <w:sz w:val="24"/>
          <w:szCs w:val="24"/>
        </w:rPr>
      </w:pPr>
    </w:p>
    <w:p w:rsidR="00C472DA" w:rsidRDefault="00986E99">
      <w:pPr>
        <w:numPr>
          <w:ilvl w:val="1"/>
          <w:numId w:val="11"/>
        </w:numPr>
        <w:tabs>
          <w:tab w:val="left" w:pos="1434"/>
        </w:tabs>
        <w:spacing w:line="234" w:lineRule="auto"/>
        <w:ind w:left="560" w:firstLine="7"/>
        <w:rPr>
          <w:rFonts w:eastAsia="Times New Roman"/>
          <w:sz w:val="24"/>
          <w:szCs w:val="24"/>
        </w:rPr>
      </w:pPr>
      <w:r>
        <w:rPr>
          <w:rFonts w:eastAsia="Times New Roman"/>
          <w:sz w:val="24"/>
          <w:szCs w:val="24"/>
        </w:rPr>
        <w:t>em função da int</w:t>
      </w:r>
      <w:r>
        <w:rPr>
          <w:rFonts w:eastAsia="Times New Roman"/>
          <w:sz w:val="24"/>
          <w:szCs w:val="24"/>
        </w:rPr>
        <w:t>errupção das atividades previstas no exterior sem a devida anuência da Capes;</w:t>
      </w:r>
    </w:p>
    <w:p w:rsidR="00C472DA" w:rsidRDefault="00C472DA">
      <w:pPr>
        <w:spacing w:line="13" w:lineRule="exact"/>
        <w:rPr>
          <w:rFonts w:eastAsia="Times New Roman"/>
          <w:sz w:val="24"/>
          <w:szCs w:val="24"/>
        </w:rPr>
      </w:pPr>
    </w:p>
    <w:p w:rsidR="00C472DA" w:rsidRDefault="00986E99">
      <w:pPr>
        <w:numPr>
          <w:ilvl w:val="1"/>
          <w:numId w:val="11"/>
        </w:numPr>
        <w:tabs>
          <w:tab w:val="left" w:pos="1434"/>
        </w:tabs>
        <w:spacing w:line="236" w:lineRule="auto"/>
        <w:ind w:left="560" w:firstLine="7"/>
        <w:jc w:val="both"/>
        <w:rPr>
          <w:rFonts w:eastAsia="Times New Roman"/>
          <w:sz w:val="24"/>
          <w:szCs w:val="24"/>
        </w:rPr>
      </w:pPr>
      <w:r>
        <w:rPr>
          <w:rFonts w:eastAsia="Times New Roman"/>
          <w:sz w:val="24"/>
          <w:szCs w:val="24"/>
        </w:rPr>
        <w:t>em função do baixo desempenho acadêmico, conforme critérios fixados pela Capes ou em Instrumento de Seleção específico, ou ainda de acordo com os parâmetros da Instituição de de</w:t>
      </w:r>
      <w:r>
        <w:rPr>
          <w:rFonts w:eastAsia="Times New Roman"/>
          <w:sz w:val="24"/>
          <w:szCs w:val="24"/>
        </w:rPr>
        <w:t>stino;</w:t>
      </w:r>
    </w:p>
    <w:p w:rsidR="00C472DA" w:rsidRDefault="00C472DA">
      <w:pPr>
        <w:spacing w:line="14" w:lineRule="exact"/>
        <w:rPr>
          <w:rFonts w:eastAsia="Times New Roman"/>
          <w:sz w:val="24"/>
          <w:szCs w:val="24"/>
        </w:rPr>
      </w:pPr>
    </w:p>
    <w:p w:rsidR="00C472DA" w:rsidRDefault="00986E99">
      <w:pPr>
        <w:numPr>
          <w:ilvl w:val="1"/>
          <w:numId w:val="11"/>
        </w:numPr>
        <w:tabs>
          <w:tab w:val="left" w:pos="1434"/>
        </w:tabs>
        <w:spacing w:line="234" w:lineRule="auto"/>
        <w:ind w:left="560" w:firstLine="7"/>
        <w:rPr>
          <w:rFonts w:eastAsia="Times New Roman"/>
          <w:sz w:val="24"/>
          <w:szCs w:val="24"/>
        </w:rPr>
      </w:pPr>
      <w:r>
        <w:rPr>
          <w:rFonts w:eastAsia="Times New Roman"/>
          <w:sz w:val="24"/>
          <w:szCs w:val="24"/>
        </w:rPr>
        <w:t>em função de qualquer conduta considerada desabonadora, inclusive as que porventura sejam identificadas em redes e mídias sociais;</w:t>
      </w:r>
    </w:p>
    <w:p w:rsidR="00C472DA" w:rsidRDefault="00C472DA">
      <w:pPr>
        <w:spacing w:line="13" w:lineRule="exact"/>
        <w:rPr>
          <w:rFonts w:eastAsia="Times New Roman"/>
          <w:sz w:val="24"/>
          <w:szCs w:val="24"/>
        </w:rPr>
      </w:pPr>
    </w:p>
    <w:p w:rsidR="00C472DA" w:rsidRDefault="00986E99">
      <w:pPr>
        <w:numPr>
          <w:ilvl w:val="1"/>
          <w:numId w:val="11"/>
        </w:numPr>
        <w:tabs>
          <w:tab w:val="left" w:pos="1434"/>
        </w:tabs>
        <w:spacing w:line="234" w:lineRule="auto"/>
        <w:ind w:left="560" w:firstLine="7"/>
        <w:rPr>
          <w:rFonts w:eastAsia="Times New Roman"/>
          <w:sz w:val="24"/>
          <w:szCs w:val="24"/>
        </w:rPr>
      </w:pPr>
      <w:r>
        <w:rPr>
          <w:rFonts w:eastAsia="Times New Roman"/>
          <w:sz w:val="24"/>
          <w:szCs w:val="24"/>
        </w:rPr>
        <w:t>em função do acúmulo indevido de bolsas ou auxílios integrais de outros órgãos ou entidades da Administração Pública</w:t>
      </w:r>
      <w:r>
        <w:rPr>
          <w:rFonts w:eastAsia="Times New Roman"/>
          <w:sz w:val="24"/>
          <w:szCs w:val="24"/>
        </w:rPr>
        <w:t xml:space="preserve"> federal, estadual ou municipal;</w:t>
      </w:r>
    </w:p>
    <w:p w:rsidR="00C472DA" w:rsidRDefault="00C472DA">
      <w:pPr>
        <w:spacing w:line="13" w:lineRule="exact"/>
        <w:rPr>
          <w:rFonts w:eastAsia="Times New Roman"/>
          <w:sz w:val="24"/>
          <w:szCs w:val="24"/>
        </w:rPr>
      </w:pPr>
    </w:p>
    <w:p w:rsidR="00C472DA" w:rsidRDefault="00986E99">
      <w:pPr>
        <w:numPr>
          <w:ilvl w:val="1"/>
          <w:numId w:val="11"/>
        </w:numPr>
        <w:tabs>
          <w:tab w:val="left" w:pos="1434"/>
        </w:tabs>
        <w:spacing w:line="234" w:lineRule="auto"/>
        <w:ind w:left="560" w:firstLine="7"/>
        <w:rPr>
          <w:rFonts w:eastAsia="Times New Roman"/>
          <w:sz w:val="24"/>
          <w:szCs w:val="24"/>
        </w:rPr>
      </w:pPr>
      <w:r>
        <w:rPr>
          <w:rFonts w:eastAsia="Times New Roman"/>
          <w:sz w:val="24"/>
          <w:szCs w:val="24"/>
        </w:rPr>
        <w:t>em função da inexatidão das informações prestadas, ou do fornecimento de informações inverídicas;</w:t>
      </w:r>
    </w:p>
    <w:p w:rsidR="00C472DA" w:rsidRDefault="00C472DA">
      <w:pPr>
        <w:spacing w:line="1" w:lineRule="exact"/>
        <w:rPr>
          <w:rFonts w:eastAsia="Times New Roman"/>
          <w:sz w:val="24"/>
          <w:szCs w:val="24"/>
        </w:rPr>
      </w:pPr>
    </w:p>
    <w:p w:rsidR="00C472DA" w:rsidRDefault="00986E99">
      <w:pPr>
        <w:numPr>
          <w:ilvl w:val="1"/>
          <w:numId w:val="11"/>
        </w:numPr>
        <w:tabs>
          <w:tab w:val="left" w:pos="1440"/>
        </w:tabs>
        <w:ind w:left="1440" w:hanging="873"/>
        <w:rPr>
          <w:rFonts w:eastAsia="Times New Roman"/>
          <w:sz w:val="24"/>
          <w:szCs w:val="24"/>
        </w:rPr>
      </w:pPr>
      <w:r>
        <w:rPr>
          <w:rFonts w:eastAsia="Times New Roman"/>
          <w:sz w:val="24"/>
          <w:szCs w:val="24"/>
        </w:rPr>
        <w:t>em função de afastamento do local de estudos não autorizado pela Capes.</w:t>
      </w:r>
    </w:p>
    <w:p w:rsidR="00C472DA" w:rsidRDefault="00C472DA">
      <w:pPr>
        <w:spacing w:line="12" w:lineRule="exact"/>
        <w:rPr>
          <w:rFonts w:eastAsia="Times New Roman"/>
          <w:sz w:val="24"/>
          <w:szCs w:val="24"/>
        </w:rPr>
      </w:pPr>
    </w:p>
    <w:p w:rsidR="00C472DA" w:rsidRDefault="00986E99">
      <w:pPr>
        <w:numPr>
          <w:ilvl w:val="0"/>
          <w:numId w:val="11"/>
        </w:numPr>
        <w:tabs>
          <w:tab w:val="left" w:pos="720"/>
        </w:tabs>
        <w:spacing w:line="237" w:lineRule="auto"/>
        <w:jc w:val="both"/>
        <w:rPr>
          <w:rFonts w:eastAsia="Times New Roman"/>
          <w:sz w:val="24"/>
          <w:szCs w:val="24"/>
        </w:rPr>
      </w:pPr>
      <w:r>
        <w:rPr>
          <w:rFonts w:eastAsia="Times New Roman"/>
          <w:sz w:val="24"/>
          <w:szCs w:val="24"/>
        </w:rPr>
        <w:t>Estar ciente de que deverá restituir à Capes qualq</w:t>
      </w:r>
      <w:r>
        <w:rPr>
          <w:rFonts w:eastAsia="Times New Roman"/>
          <w:sz w:val="24"/>
          <w:szCs w:val="24"/>
        </w:rPr>
        <w:t>uer importância recebida indevidamente ou não utilizada para seus fins específicos, inclusive pagamentos antecipados, referentes ao período em que o(a) bolsista não estiver presente no local de estudo no exterior, mesmo que por motivo de força maior ou cas</w:t>
      </w:r>
      <w:r>
        <w:rPr>
          <w:rFonts w:eastAsia="Times New Roman"/>
          <w:sz w:val="24"/>
          <w:szCs w:val="24"/>
        </w:rPr>
        <w:t>o fortuito.</w:t>
      </w:r>
    </w:p>
    <w:p w:rsidR="00C472DA" w:rsidRDefault="00C472DA">
      <w:pPr>
        <w:spacing w:line="134" w:lineRule="exact"/>
        <w:rPr>
          <w:rFonts w:eastAsia="Times New Roman"/>
          <w:sz w:val="24"/>
          <w:szCs w:val="24"/>
        </w:rPr>
      </w:pPr>
    </w:p>
    <w:p w:rsidR="00C472DA" w:rsidRDefault="00986E99">
      <w:pPr>
        <w:numPr>
          <w:ilvl w:val="0"/>
          <w:numId w:val="11"/>
        </w:numPr>
        <w:tabs>
          <w:tab w:val="left" w:pos="720"/>
        </w:tabs>
        <w:spacing w:line="237" w:lineRule="auto"/>
        <w:jc w:val="both"/>
        <w:rPr>
          <w:rFonts w:eastAsia="Times New Roman"/>
          <w:sz w:val="24"/>
          <w:szCs w:val="24"/>
        </w:rPr>
      </w:pPr>
      <w:r>
        <w:rPr>
          <w:rFonts w:eastAsia="Times New Roman"/>
          <w:sz w:val="24"/>
          <w:szCs w:val="24"/>
        </w:rPr>
        <w:t>Observado o disposto no Regulamento para bolsas internacionais no exterior, será aberto processo administrativo para apurar irregularidades sobre o(a) bolsista, que, caso comprovadas, deverá restituir integral, parcial ou proporcionalmente à C</w:t>
      </w:r>
      <w:r>
        <w:rPr>
          <w:rFonts w:eastAsia="Times New Roman"/>
          <w:sz w:val="24"/>
          <w:szCs w:val="24"/>
        </w:rPr>
        <w:t>apes o montante referente aos recursos financeiros investidos em seu benefício, inclusive taxas pagas a parceiros, quando for o caso, ou a instituições no exterior.</w:t>
      </w:r>
    </w:p>
    <w:p w:rsidR="00C472DA" w:rsidRDefault="00C472DA">
      <w:pPr>
        <w:spacing w:line="137" w:lineRule="exact"/>
        <w:rPr>
          <w:rFonts w:eastAsia="Times New Roman"/>
          <w:sz w:val="24"/>
          <w:szCs w:val="24"/>
        </w:rPr>
      </w:pPr>
    </w:p>
    <w:p w:rsidR="00C472DA" w:rsidRDefault="00986E99">
      <w:pPr>
        <w:numPr>
          <w:ilvl w:val="0"/>
          <w:numId w:val="11"/>
        </w:numPr>
        <w:tabs>
          <w:tab w:val="left" w:pos="720"/>
        </w:tabs>
        <w:spacing w:line="236" w:lineRule="auto"/>
        <w:jc w:val="both"/>
        <w:rPr>
          <w:rFonts w:eastAsia="Times New Roman"/>
          <w:sz w:val="24"/>
          <w:szCs w:val="24"/>
        </w:rPr>
      </w:pPr>
      <w:r>
        <w:rPr>
          <w:rFonts w:eastAsia="Times New Roman"/>
          <w:sz w:val="24"/>
          <w:szCs w:val="24"/>
        </w:rPr>
        <w:t>Ensejará devolução parcial, proporcional ou integral dos recursos investidos no caso de de</w:t>
      </w:r>
      <w:r>
        <w:rPr>
          <w:rFonts w:eastAsia="Times New Roman"/>
          <w:sz w:val="24"/>
          <w:szCs w:val="24"/>
        </w:rPr>
        <w:t>scumprimento das obrigações assumidas no presente Termo, em Instrumentos de Seleção ou Regulamentos, em especial:</w:t>
      </w:r>
    </w:p>
    <w:p w:rsidR="00C472DA" w:rsidRDefault="00C472DA">
      <w:pPr>
        <w:spacing w:line="122" w:lineRule="exact"/>
        <w:rPr>
          <w:rFonts w:eastAsia="Times New Roman"/>
          <w:sz w:val="24"/>
          <w:szCs w:val="24"/>
        </w:rPr>
      </w:pPr>
    </w:p>
    <w:p w:rsidR="00C472DA" w:rsidRDefault="00986E99">
      <w:pPr>
        <w:numPr>
          <w:ilvl w:val="1"/>
          <w:numId w:val="11"/>
        </w:numPr>
        <w:tabs>
          <w:tab w:val="left" w:pos="1440"/>
        </w:tabs>
        <w:ind w:left="1440" w:hanging="873"/>
        <w:rPr>
          <w:rFonts w:eastAsia="Times New Roman"/>
          <w:sz w:val="24"/>
          <w:szCs w:val="24"/>
        </w:rPr>
      </w:pPr>
      <w:r>
        <w:rPr>
          <w:rFonts w:eastAsia="Times New Roman"/>
          <w:sz w:val="24"/>
          <w:szCs w:val="24"/>
        </w:rPr>
        <w:t>nas hipóteses de cancelamento da concessão;</w:t>
      </w:r>
    </w:p>
    <w:p w:rsidR="00C472DA" w:rsidRDefault="00986E99">
      <w:pPr>
        <w:numPr>
          <w:ilvl w:val="1"/>
          <w:numId w:val="11"/>
        </w:numPr>
        <w:tabs>
          <w:tab w:val="left" w:pos="1440"/>
        </w:tabs>
        <w:ind w:left="1440" w:hanging="873"/>
        <w:rPr>
          <w:rFonts w:eastAsia="Times New Roman"/>
          <w:sz w:val="24"/>
          <w:szCs w:val="24"/>
        </w:rPr>
      </w:pPr>
      <w:r>
        <w:rPr>
          <w:rFonts w:eastAsia="Times New Roman"/>
          <w:sz w:val="24"/>
          <w:szCs w:val="24"/>
        </w:rPr>
        <w:t>se houver desistência da bolsa, após sua aceitação formal;</w:t>
      </w:r>
    </w:p>
    <w:p w:rsidR="00C472DA" w:rsidRDefault="00C472DA">
      <w:pPr>
        <w:spacing w:line="12" w:lineRule="exact"/>
        <w:rPr>
          <w:rFonts w:eastAsia="Times New Roman"/>
          <w:sz w:val="24"/>
          <w:szCs w:val="24"/>
        </w:rPr>
      </w:pPr>
    </w:p>
    <w:p w:rsidR="00C472DA" w:rsidRDefault="00986E99">
      <w:pPr>
        <w:numPr>
          <w:ilvl w:val="1"/>
          <w:numId w:val="11"/>
        </w:numPr>
        <w:tabs>
          <w:tab w:val="left" w:pos="1434"/>
        </w:tabs>
        <w:spacing w:line="234" w:lineRule="auto"/>
        <w:ind w:left="560" w:firstLine="7"/>
        <w:rPr>
          <w:rFonts w:eastAsia="Times New Roman"/>
          <w:sz w:val="24"/>
          <w:szCs w:val="24"/>
        </w:rPr>
      </w:pPr>
      <w:r>
        <w:rPr>
          <w:rFonts w:eastAsia="Times New Roman"/>
          <w:sz w:val="24"/>
          <w:szCs w:val="24"/>
        </w:rPr>
        <w:t xml:space="preserve">se o(a) ex-bolsista não regressar ao </w:t>
      </w:r>
      <w:r>
        <w:rPr>
          <w:rFonts w:eastAsia="Times New Roman"/>
          <w:sz w:val="24"/>
          <w:szCs w:val="24"/>
        </w:rPr>
        <w:t>Brasil no prazo fixado no Regulamento sem prévia autorização da Capes;</w:t>
      </w:r>
    </w:p>
    <w:p w:rsidR="00C472DA" w:rsidRDefault="00C472DA">
      <w:pPr>
        <w:spacing w:line="1" w:lineRule="exact"/>
        <w:rPr>
          <w:rFonts w:eastAsia="Times New Roman"/>
          <w:sz w:val="24"/>
          <w:szCs w:val="24"/>
        </w:rPr>
      </w:pPr>
    </w:p>
    <w:p w:rsidR="00C472DA" w:rsidRDefault="00986E99">
      <w:pPr>
        <w:numPr>
          <w:ilvl w:val="1"/>
          <w:numId w:val="11"/>
        </w:numPr>
        <w:tabs>
          <w:tab w:val="left" w:pos="1440"/>
        </w:tabs>
        <w:ind w:left="1440" w:hanging="873"/>
        <w:rPr>
          <w:rFonts w:eastAsia="Times New Roman"/>
          <w:sz w:val="24"/>
          <w:szCs w:val="24"/>
        </w:rPr>
      </w:pPr>
      <w:r>
        <w:rPr>
          <w:rFonts w:eastAsia="Times New Roman"/>
          <w:sz w:val="24"/>
          <w:szCs w:val="24"/>
        </w:rPr>
        <w:t>se o(a) ex-bolsista desrespeitar as regras de interstício;</w:t>
      </w:r>
    </w:p>
    <w:p w:rsidR="00C472DA" w:rsidRDefault="00986E99">
      <w:pPr>
        <w:numPr>
          <w:ilvl w:val="1"/>
          <w:numId w:val="11"/>
        </w:numPr>
        <w:tabs>
          <w:tab w:val="left" w:pos="1440"/>
        </w:tabs>
        <w:ind w:left="1440" w:hanging="873"/>
        <w:rPr>
          <w:rFonts w:eastAsia="Times New Roman"/>
          <w:sz w:val="24"/>
          <w:szCs w:val="24"/>
        </w:rPr>
      </w:pPr>
      <w:r>
        <w:rPr>
          <w:rFonts w:eastAsia="Times New Roman"/>
          <w:sz w:val="24"/>
          <w:szCs w:val="24"/>
        </w:rPr>
        <w:t>interrupção dos estudos não autorizada;</w:t>
      </w:r>
    </w:p>
    <w:p w:rsidR="00C472DA" w:rsidRDefault="00C472DA">
      <w:pPr>
        <w:spacing w:line="12" w:lineRule="exact"/>
        <w:rPr>
          <w:rFonts w:eastAsia="Times New Roman"/>
          <w:sz w:val="24"/>
          <w:szCs w:val="24"/>
        </w:rPr>
      </w:pPr>
    </w:p>
    <w:p w:rsidR="00C472DA" w:rsidRDefault="00986E99">
      <w:pPr>
        <w:numPr>
          <w:ilvl w:val="1"/>
          <w:numId w:val="11"/>
        </w:numPr>
        <w:tabs>
          <w:tab w:val="left" w:pos="1434"/>
        </w:tabs>
        <w:spacing w:line="234" w:lineRule="auto"/>
        <w:ind w:left="560" w:firstLine="7"/>
        <w:rPr>
          <w:rFonts w:eastAsia="Times New Roman"/>
          <w:sz w:val="24"/>
          <w:szCs w:val="24"/>
        </w:rPr>
      </w:pPr>
      <w:r>
        <w:rPr>
          <w:rFonts w:eastAsia="Times New Roman"/>
          <w:sz w:val="24"/>
          <w:szCs w:val="24"/>
        </w:rPr>
        <w:t>se as contas não forem prestadas ou se forem prestadas de forma inadequada ou incomp</w:t>
      </w:r>
      <w:r>
        <w:rPr>
          <w:rFonts w:eastAsia="Times New Roman"/>
          <w:sz w:val="24"/>
          <w:szCs w:val="24"/>
        </w:rPr>
        <w:t>leta;</w:t>
      </w:r>
    </w:p>
    <w:p w:rsidR="00C472DA" w:rsidRDefault="00C472DA">
      <w:pPr>
        <w:spacing w:line="1" w:lineRule="exact"/>
        <w:rPr>
          <w:rFonts w:eastAsia="Times New Roman"/>
          <w:sz w:val="24"/>
          <w:szCs w:val="24"/>
        </w:rPr>
      </w:pPr>
    </w:p>
    <w:p w:rsidR="00C472DA" w:rsidRDefault="00986E99">
      <w:pPr>
        <w:numPr>
          <w:ilvl w:val="1"/>
          <w:numId w:val="11"/>
        </w:numPr>
        <w:tabs>
          <w:tab w:val="left" w:pos="1440"/>
        </w:tabs>
        <w:ind w:left="1440" w:hanging="873"/>
        <w:rPr>
          <w:rFonts w:eastAsia="Times New Roman"/>
          <w:sz w:val="24"/>
          <w:szCs w:val="24"/>
        </w:rPr>
      </w:pPr>
      <w:r>
        <w:rPr>
          <w:rFonts w:eastAsia="Times New Roman"/>
          <w:sz w:val="24"/>
          <w:szCs w:val="24"/>
        </w:rPr>
        <w:t>retorno antecipado;</w:t>
      </w:r>
    </w:p>
    <w:p w:rsidR="00C472DA" w:rsidRDefault="00986E99">
      <w:pPr>
        <w:numPr>
          <w:ilvl w:val="1"/>
          <w:numId w:val="11"/>
        </w:numPr>
        <w:tabs>
          <w:tab w:val="left" w:pos="1440"/>
        </w:tabs>
        <w:ind w:left="1440" w:hanging="873"/>
        <w:rPr>
          <w:rFonts w:eastAsia="Times New Roman"/>
          <w:sz w:val="24"/>
          <w:szCs w:val="24"/>
        </w:rPr>
      </w:pPr>
      <w:r>
        <w:rPr>
          <w:rFonts w:eastAsia="Times New Roman"/>
          <w:sz w:val="24"/>
          <w:szCs w:val="24"/>
        </w:rPr>
        <w:t>pagamento indevido;</w:t>
      </w:r>
    </w:p>
    <w:p w:rsidR="00C472DA" w:rsidRDefault="00986E99">
      <w:pPr>
        <w:ind w:left="560"/>
        <w:rPr>
          <w:sz w:val="20"/>
          <w:szCs w:val="20"/>
        </w:rPr>
      </w:pPr>
      <w:r>
        <w:rPr>
          <w:rFonts w:eastAsia="Times New Roman"/>
          <w:sz w:val="24"/>
          <w:szCs w:val="24"/>
        </w:rPr>
        <w:t>i) casos omissos no Regulamento da Capes, mas que necessitem apuração.</w:t>
      </w:r>
    </w:p>
    <w:p w:rsidR="00C472DA" w:rsidRDefault="00C472DA">
      <w:pPr>
        <w:spacing w:line="288" w:lineRule="exact"/>
        <w:rPr>
          <w:sz w:val="20"/>
          <w:szCs w:val="20"/>
        </w:rPr>
      </w:pPr>
    </w:p>
    <w:p w:rsidR="00C472DA" w:rsidRDefault="00986E99">
      <w:pPr>
        <w:numPr>
          <w:ilvl w:val="0"/>
          <w:numId w:val="12"/>
        </w:numPr>
        <w:tabs>
          <w:tab w:val="left" w:pos="720"/>
        </w:tabs>
        <w:spacing w:line="236" w:lineRule="auto"/>
        <w:jc w:val="both"/>
        <w:rPr>
          <w:rFonts w:eastAsia="Times New Roman"/>
          <w:sz w:val="24"/>
          <w:szCs w:val="24"/>
        </w:rPr>
      </w:pPr>
      <w:r>
        <w:rPr>
          <w:rFonts w:eastAsia="Times New Roman"/>
          <w:sz w:val="24"/>
          <w:szCs w:val="24"/>
        </w:rPr>
        <w:t>O não ressarcimento do débito poderá ensejar protesto extrajudicial, registro nos cadastros restritivos de crédito, inscrição em dívida a</w:t>
      </w:r>
      <w:r>
        <w:rPr>
          <w:rFonts w:eastAsia="Times New Roman"/>
          <w:sz w:val="24"/>
          <w:szCs w:val="24"/>
        </w:rPr>
        <w:t>tiva e no CADIN, cobrança judicial nos termos da lei, bem como o encaminhamento do processo à Auditoria Interna para deliberação</w:t>
      </w:r>
    </w:p>
    <w:p w:rsidR="00C472DA" w:rsidRDefault="00C472DA">
      <w:pPr>
        <w:spacing w:line="325" w:lineRule="exact"/>
        <w:rPr>
          <w:sz w:val="20"/>
          <w:szCs w:val="20"/>
        </w:rPr>
      </w:pPr>
    </w:p>
    <w:p w:rsidR="00C472DA" w:rsidRDefault="00986E99">
      <w:pPr>
        <w:jc w:val="right"/>
        <w:rPr>
          <w:sz w:val="20"/>
          <w:szCs w:val="20"/>
        </w:rPr>
      </w:pPr>
      <w:r>
        <w:rPr>
          <w:rFonts w:eastAsia="Times New Roman"/>
          <w:sz w:val="18"/>
          <w:szCs w:val="18"/>
        </w:rPr>
        <w:t>18</w:t>
      </w:r>
    </w:p>
    <w:p w:rsidR="00C472DA" w:rsidRDefault="00C472DA">
      <w:pPr>
        <w:sectPr w:rsidR="00C472DA">
          <w:pgSz w:w="12240" w:h="15840"/>
          <w:pgMar w:top="1440" w:right="1440" w:bottom="413" w:left="1440" w:header="0" w:footer="0" w:gutter="0"/>
          <w:cols w:space="720" w:equalWidth="0">
            <w:col w:w="9360"/>
          </w:cols>
        </w:sectPr>
      </w:pPr>
    </w:p>
    <w:p w:rsidR="00C472DA" w:rsidRDefault="00986E99">
      <w:pPr>
        <w:rPr>
          <w:sz w:val="20"/>
          <w:szCs w:val="20"/>
        </w:rPr>
      </w:pPr>
      <w:bookmarkStart w:id="4" w:name="page19"/>
      <w:bookmarkEnd w:id="4"/>
      <w:r>
        <w:rPr>
          <w:rFonts w:eastAsia="Times New Roman"/>
          <w:sz w:val="24"/>
          <w:szCs w:val="24"/>
        </w:rPr>
        <w:lastRenderedPageBreak/>
        <w:t>sobre a instauração de Tomada de Contas Especial (TCE).</w:t>
      </w:r>
    </w:p>
    <w:p w:rsidR="00C472DA" w:rsidRDefault="00C472DA">
      <w:pPr>
        <w:spacing w:line="132" w:lineRule="exact"/>
        <w:rPr>
          <w:sz w:val="20"/>
          <w:szCs w:val="20"/>
        </w:rPr>
      </w:pPr>
    </w:p>
    <w:p w:rsidR="00C472DA" w:rsidRDefault="00986E99">
      <w:pPr>
        <w:numPr>
          <w:ilvl w:val="0"/>
          <w:numId w:val="13"/>
        </w:numPr>
        <w:tabs>
          <w:tab w:val="left" w:pos="720"/>
        </w:tabs>
        <w:spacing w:line="238" w:lineRule="auto"/>
        <w:jc w:val="both"/>
        <w:rPr>
          <w:rFonts w:eastAsia="Times New Roman"/>
          <w:sz w:val="24"/>
          <w:szCs w:val="24"/>
        </w:rPr>
      </w:pPr>
      <w:r>
        <w:rPr>
          <w:rFonts w:eastAsia="Times New Roman"/>
          <w:sz w:val="24"/>
          <w:szCs w:val="24"/>
        </w:rPr>
        <w:t xml:space="preserve">Ao firmar o presente TERMO, o(a) bolsista </w:t>
      </w:r>
      <w:r>
        <w:rPr>
          <w:rFonts w:eastAsia="Times New Roman"/>
          <w:sz w:val="24"/>
          <w:szCs w:val="24"/>
        </w:rPr>
        <w:t>declara acatar com os Regulamentos de bolsas e auxílios da Capes, com as normas descritas no Instrumento de Seleção em tela, e estar ciente de que a condição de bolsista/beneficiário não lhe atribui a qualidade de representante da Administração Pública Bra</w:t>
      </w:r>
      <w:r>
        <w:rPr>
          <w:rFonts w:eastAsia="Times New Roman"/>
          <w:sz w:val="24"/>
          <w:szCs w:val="24"/>
        </w:rPr>
        <w:t>sileira, bem como de que estará submetido à legislação estrangeira durante a permanência no exterior, podendo ser responsabilizado penal, civil e administrativamente por atos praticados durante a permanência no exterior, sem que disso decorra, automaticame</w:t>
      </w:r>
      <w:r>
        <w:rPr>
          <w:rFonts w:eastAsia="Times New Roman"/>
          <w:sz w:val="24"/>
          <w:szCs w:val="24"/>
        </w:rPr>
        <w:t>nte, qualquer responsabilidade para o Estado brasileiro.</w:t>
      </w:r>
    </w:p>
    <w:p w:rsidR="00C472DA" w:rsidRDefault="00C472DA">
      <w:pPr>
        <w:spacing w:line="136" w:lineRule="exact"/>
        <w:rPr>
          <w:rFonts w:eastAsia="Times New Roman"/>
          <w:sz w:val="24"/>
          <w:szCs w:val="24"/>
        </w:rPr>
      </w:pPr>
    </w:p>
    <w:p w:rsidR="00C472DA" w:rsidRDefault="00986E99">
      <w:pPr>
        <w:numPr>
          <w:ilvl w:val="0"/>
          <w:numId w:val="13"/>
        </w:numPr>
        <w:tabs>
          <w:tab w:val="left" w:pos="720"/>
        </w:tabs>
        <w:spacing w:line="238" w:lineRule="auto"/>
        <w:jc w:val="both"/>
        <w:rPr>
          <w:rFonts w:eastAsia="Times New Roman"/>
          <w:sz w:val="24"/>
          <w:szCs w:val="24"/>
        </w:rPr>
      </w:pPr>
      <w:r>
        <w:rPr>
          <w:rFonts w:eastAsia="Times New Roman"/>
          <w:sz w:val="24"/>
          <w:szCs w:val="24"/>
        </w:rPr>
        <w:t>Declara, ainda, gozar de plena saúde física e mental para realizar, no exterior, as atividades propostas, e está ciente de que a inobservância das obrigações descritas no presente TERMO poderá acarr</w:t>
      </w:r>
      <w:r>
        <w:rPr>
          <w:rFonts w:eastAsia="Times New Roman"/>
          <w:sz w:val="24"/>
          <w:szCs w:val="24"/>
        </w:rPr>
        <w:t>etar a suspensão ou o cancelamento dos benefícios concedidos e a obrigação de restituir à Capes toda a importância recebida, mediante providências administrativas e judiciais cabíveis, garantido o direito à ampla defesa e ao contraditório, nos termos da Le</w:t>
      </w:r>
      <w:r>
        <w:rPr>
          <w:rFonts w:eastAsia="Times New Roman"/>
          <w:sz w:val="24"/>
          <w:szCs w:val="24"/>
        </w:rPr>
        <w:t>i, ficando ainda impossibilitado(a) de receber novas concessões de benefícios até que a situação que deu causa esteja regularizada, respeitados os prazos legais aplicáveis, inclusive quanto à inscrição no CADIN.</w:t>
      </w:r>
    </w:p>
    <w:p w:rsidR="00C472DA" w:rsidRDefault="00C472DA">
      <w:pPr>
        <w:spacing w:line="139" w:lineRule="exact"/>
        <w:rPr>
          <w:rFonts w:eastAsia="Times New Roman"/>
          <w:sz w:val="24"/>
          <w:szCs w:val="24"/>
        </w:rPr>
      </w:pPr>
    </w:p>
    <w:p w:rsidR="00C472DA" w:rsidRDefault="00986E99">
      <w:pPr>
        <w:numPr>
          <w:ilvl w:val="0"/>
          <w:numId w:val="13"/>
        </w:numPr>
        <w:tabs>
          <w:tab w:val="left" w:pos="720"/>
        </w:tabs>
        <w:spacing w:line="234" w:lineRule="auto"/>
        <w:rPr>
          <w:rFonts w:eastAsia="Times New Roman"/>
          <w:sz w:val="24"/>
          <w:szCs w:val="24"/>
        </w:rPr>
      </w:pPr>
      <w:r>
        <w:rPr>
          <w:rFonts w:eastAsia="Times New Roman"/>
          <w:sz w:val="24"/>
          <w:szCs w:val="24"/>
        </w:rPr>
        <w:t>Os termos e informações prestadas pelo bene</w:t>
      </w:r>
      <w:r>
        <w:rPr>
          <w:rFonts w:eastAsia="Times New Roman"/>
          <w:sz w:val="24"/>
          <w:szCs w:val="24"/>
        </w:rPr>
        <w:t>ficiário são firmados considerando os artigos 297 e 299 do Código Penal Brasileiro.</w:t>
      </w: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314" w:lineRule="exact"/>
        <w:rPr>
          <w:sz w:val="20"/>
          <w:szCs w:val="20"/>
        </w:rPr>
      </w:pPr>
    </w:p>
    <w:p w:rsidR="00C472DA" w:rsidRDefault="00986E99">
      <w:pPr>
        <w:rPr>
          <w:sz w:val="20"/>
          <w:szCs w:val="20"/>
        </w:rPr>
      </w:pPr>
      <w:r>
        <w:rPr>
          <w:rFonts w:eastAsia="Times New Roman"/>
          <w:sz w:val="24"/>
          <w:szCs w:val="24"/>
        </w:rPr>
        <w:t>Local, ____ de ______________ de ______</w:t>
      </w: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308" w:lineRule="exact"/>
        <w:rPr>
          <w:sz w:val="20"/>
          <w:szCs w:val="20"/>
        </w:rPr>
      </w:pPr>
    </w:p>
    <w:p w:rsidR="00C472DA" w:rsidRDefault="00986E99">
      <w:pPr>
        <w:jc w:val="center"/>
        <w:rPr>
          <w:sz w:val="20"/>
          <w:szCs w:val="20"/>
        </w:rPr>
      </w:pPr>
      <w:r>
        <w:rPr>
          <w:rFonts w:eastAsia="Times New Roman"/>
          <w:sz w:val="24"/>
          <w:szCs w:val="24"/>
        </w:rPr>
        <w:t>De acordo,</w:t>
      </w:r>
    </w:p>
    <w:p w:rsidR="00C472DA" w:rsidRDefault="00C472DA">
      <w:pPr>
        <w:spacing w:line="200" w:lineRule="exact"/>
        <w:rPr>
          <w:sz w:val="20"/>
          <w:szCs w:val="20"/>
        </w:rPr>
      </w:pPr>
    </w:p>
    <w:p w:rsidR="00C472DA" w:rsidRDefault="00C472DA">
      <w:pPr>
        <w:spacing w:line="317" w:lineRule="exact"/>
        <w:rPr>
          <w:sz w:val="20"/>
          <w:szCs w:val="20"/>
        </w:rPr>
      </w:pPr>
    </w:p>
    <w:p w:rsidR="00C472DA" w:rsidRDefault="00986E99">
      <w:pPr>
        <w:rPr>
          <w:sz w:val="20"/>
          <w:szCs w:val="20"/>
        </w:rPr>
      </w:pPr>
      <w:r>
        <w:rPr>
          <w:rFonts w:eastAsia="Times New Roman"/>
          <w:sz w:val="24"/>
          <w:szCs w:val="24"/>
        </w:rPr>
        <w:t>___________________________,  ______________________________________</w:t>
      </w:r>
    </w:p>
    <w:p w:rsidR="00C472DA" w:rsidRDefault="00C472DA">
      <w:pPr>
        <w:spacing w:line="120" w:lineRule="exact"/>
        <w:rPr>
          <w:sz w:val="20"/>
          <w:szCs w:val="20"/>
        </w:rPr>
      </w:pPr>
    </w:p>
    <w:p w:rsidR="00C472DA" w:rsidRDefault="00986E99">
      <w:pPr>
        <w:tabs>
          <w:tab w:val="left" w:pos="3520"/>
        </w:tabs>
        <w:rPr>
          <w:sz w:val="20"/>
          <w:szCs w:val="20"/>
        </w:rPr>
      </w:pPr>
      <w:r>
        <w:rPr>
          <w:rFonts w:eastAsia="Times New Roman"/>
          <w:sz w:val="24"/>
          <w:szCs w:val="24"/>
        </w:rPr>
        <w:t>(Cidade-UF)</w:t>
      </w:r>
      <w:r>
        <w:rPr>
          <w:sz w:val="20"/>
          <w:szCs w:val="20"/>
        </w:rPr>
        <w:tab/>
      </w:r>
      <w:r>
        <w:rPr>
          <w:rFonts w:eastAsia="Times New Roman"/>
          <w:sz w:val="24"/>
          <w:szCs w:val="24"/>
        </w:rPr>
        <w:t>(Data)</w:t>
      </w:r>
    </w:p>
    <w:p w:rsidR="00C472DA" w:rsidRDefault="00C472DA">
      <w:pPr>
        <w:spacing w:line="200" w:lineRule="exact"/>
        <w:rPr>
          <w:sz w:val="20"/>
          <w:szCs w:val="20"/>
        </w:rPr>
      </w:pPr>
    </w:p>
    <w:p w:rsidR="00C472DA" w:rsidRDefault="00C472DA">
      <w:pPr>
        <w:spacing w:line="316" w:lineRule="exact"/>
        <w:rPr>
          <w:sz w:val="20"/>
          <w:szCs w:val="20"/>
        </w:rPr>
      </w:pPr>
    </w:p>
    <w:p w:rsidR="00C472DA" w:rsidRDefault="00986E99">
      <w:pPr>
        <w:ind w:right="120"/>
        <w:jc w:val="center"/>
        <w:rPr>
          <w:sz w:val="20"/>
          <w:szCs w:val="20"/>
        </w:rPr>
      </w:pPr>
      <w:r>
        <w:rPr>
          <w:rFonts w:eastAsia="Times New Roman"/>
          <w:sz w:val="24"/>
          <w:szCs w:val="24"/>
        </w:rPr>
        <w:t>___________________________________</w:t>
      </w:r>
    </w:p>
    <w:p w:rsidR="00C472DA" w:rsidRDefault="00C472DA">
      <w:pPr>
        <w:spacing w:line="120" w:lineRule="exact"/>
        <w:rPr>
          <w:sz w:val="20"/>
          <w:szCs w:val="20"/>
        </w:rPr>
      </w:pPr>
    </w:p>
    <w:p w:rsidR="00C472DA" w:rsidRDefault="00986E99">
      <w:pPr>
        <w:ind w:right="120"/>
        <w:jc w:val="center"/>
        <w:rPr>
          <w:sz w:val="20"/>
          <w:szCs w:val="20"/>
        </w:rPr>
      </w:pPr>
      <w:r>
        <w:rPr>
          <w:rFonts w:eastAsia="Times New Roman"/>
          <w:sz w:val="24"/>
          <w:szCs w:val="24"/>
        </w:rPr>
        <w:t>{NOMECANDIDATO(A)}</w:t>
      </w:r>
    </w:p>
    <w:p w:rsidR="00C472DA" w:rsidRDefault="00C472DA">
      <w:pPr>
        <w:spacing w:line="120" w:lineRule="exact"/>
        <w:rPr>
          <w:sz w:val="20"/>
          <w:szCs w:val="20"/>
        </w:rPr>
      </w:pPr>
    </w:p>
    <w:p w:rsidR="00C472DA" w:rsidRDefault="00986E99">
      <w:pPr>
        <w:ind w:right="120"/>
        <w:jc w:val="center"/>
        <w:rPr>
          <w:sz w:val="20"/>
          <w:szCs w:val="20"/>
        </w:rPr>
      </w:pPr>
      <w:r>
        <w:rPr>
          <w:rFonts w:eastAsia="Times New Roman"/>
          <w:sz w:val="24"/>
          <w:szCs w:val="24"/>
        </w:rPr>
        <w:t>De acordo, data/ano</w:t>
      </w: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352" w:lineRule="exact"/>
        <w:rPr>
          <w:sz w:val="20"/>
          <w:szCs w:val="20"/>
        </w:rPr>
      </w:pPr>
    </w:p>
    <w:p w:rsidR="00C472DA" w:rsidRDefault="00986E99">
      <w:pPr>
        <w:jc w:val="right"/>
        <w:rPr>
          <w:sz w:val="20"/>
          <w:szCs w:val="20"/>
        </w:rPr>
      </w:pPr>
      <w:r>
        <w:rPr>
          <w:rFonts w:eastAsia="Times New Roman"/>
          <w:sz w:val="18"/>
          <w:szCs w:val="18"/>
        </w:rPr>
        <w:t>19</w:t>
      </w:r>
    </w:p>
    <w:p w:rsidR="00C472DA" w:rsidRDefault="00C472DA">
      <w:pPr>
        <w:sectPr w:rsidR="00C472DA">
          <w:pgSz w:w="12240" w:h="15840"/>
          <w:pgMar w:top="1430" w:right="1440" w:bottom="413" w:left="1440" w:header="0" w:footer="0" w:gutter="0"/>
          <w:cols w:space="720" w:equalWidth="0">
            <w:col w:w="9360"/>
          </w:cols>
        </w:sectPr>
      </w:pPr>
    </w:p>
    <w:p w:rsidR="00C472DA" w:rsidRDefault="00986E99">
      <w:pPr>
        <w:ind w:left="700"/>
        <w:rPr>
          <w:sz w:val="20"/>
          <w:szCs w:val="20"/>
        </w:rPr>
      </w:pPr>
      <w:bookmarkStart w:id="5" w:name="page20"/>
      <w:bookmarkEnd w:id="5"/>
      <w:r>
        <w:rPr>
          <w:rFonts w:eastAsia="Times New Roman"/>
          <w:sz w:val="24"/>
          <w:szCs w:val="24"/>
        </w:rPr>
        <w:lastRenderedPageBreak/>
        <w:t>Responsável por providências e decisões em caso de incapacitação do(a) bolsista:</w:t>
      </w:r>
    </w:p>
    <w:p w:rsidR="00C472DA" w:rsidRDefault="00C472DA">
      <w:pPr>
        <w:spacing w:line="132" w:lineRule="exact"/>
        <w:rPr>
          <w:sz w:val="20"/>
          <w:szCs w:val="20"/>
        </w:rPr>
      </w:pPr>
    </w:p>
    <w:p w:rsidR="00C472DA" w:rsidRDefault="00986E99">
      <w:pPr>
        <w:spacing w:line="249" w:lineRule="auto"/>
        <w:ind w:left="1420" w:right="60"/>
        <w:rPr>
          <w:sz w:val="20"/>
          <w:szCs w:val="20"/>
        </w:rPr>
      </w:pPr>
      <w:r>
        <w:rPr>
          <w:rFonts w:eastAsia="Times New Roman"/>
          <w:sz w:val="23"/>
          <w:szCs w:val="23"/>
        </w:rPr>
        <w:t>Eu,_______________________________________________________________ ____,</w:t>
      </w:r>
    </w:p>
    <w:p w:rsidR="00C472DA" w:rsidRDefault="00C472DA">
      <w:pPr>
        <w:spacing w:line="111" w:lineRule="exact"/>
        <w:rPr>
          <w:sz w:val="20"/>
          <w:szCs w:val="20"/>
        </w:rPr>
      </w:pPr>
    </w:p>
    <w:p w:rsidR="00C472DA" w:rsidRDefault="00986E99">
      <w:pPr>
        <w:ind w:left="4560"/>
        <w:rPr>
          <w:sz w:val="20"/>
          <w:szCs w:val="20"/>
        </w:rPr>
      </w:pPr>
      <w:r>
        <w:rPr>
          <w:rFonts w:eastAsia="Times New Roman"/>
          <w:sz w:val="24"/>
          <w:szCs w:val="24"/>
        </w:rPr>
        <w:t>(nome completo)</w:t>
      </w:r>
    </w:p>
    <w:p w:rsidR="00C472DA" w:rsidRDefault="00C472DA">
      <w:pPr>
        <w:spacing w:line="120" w:lineRule="exact"/>
        <w:rPr>
          <w:sz w:val="20"/>
          <w:szCs w:val="20"/>
        </w:rPr>
      </w:pPr>
      <w:bookmarkStart w:id="6" w:name="_GoBack"/>
      <w:bookmarkEnd w:id="6"/>
    </w:p>
    <w:p w:rsidR="00C472DA" w:rsidRDefault="00986E99">
      <w:pPr>
        <w:rPr>
          <w:sz w:val="20"/>
          <w:szCs w:val="20"/>
        </w:rPr>
      </w:pPr>
      <w:r>
        <w:rPr>
          <w:rFonts w:eastAsia="Times New Roman"/>
          <w:sz w:val="24"/>
          <w:szCs w:val="24"/>
        </w:rPr>
        <w:t>CPF nº ______________________-________, Fone:(_______)___________-__________</w:t>
      </w:r>
    </w:p>
    <w:p w:rsidR="00C472DA" w:rsidRDefault="00C472DA">
      <w:pPr>
        <w:spacing w:line="120" w:lineRule="exact"/>
        <w:rPr>
          <w:sz w:val="20"/>
          <w:szCs w:val="20"/>
        </w:rPr>
      </w:pPr>
    </w:p>
    <w:p w:rsidR="00C472DA" w:rsidRDefault="00986E99">
      <w:pPr>
        <w:rPr>
          <w:sz w:val="20"/>
          <w:szCs w:val="20"/>
        </w:rPr>
      </w:pPr>
      <w:r>
        <w:rPr>
          <w:rFonts w:eastAsia="Times New Roman"/>
          <w:sz w:val="24"/>
          <w:szCs w:val="24"/>
        </w:rPr>
        <w:t>Endereço residencial: __________________________________________________</w:t>
      </w:r>
    </w:p>
    <w:p w:rsidR="00C472DA" w:rsidRDefault="00C472DA">
      <w:pPr>
        <w:spacing w:line="120" w:lineRule="exact"/>
        <w:rPr>
          <w:sz w:val="20"/>
          <w:szCs w:val="20"/>
        </w:rPr>
      </w:pPr>
    </w:p>
    <w:p w:rsidR="00C472DA" w:rsidRDefault="00986E99">
      <w:pPr>
        <w:rPr>
          <w:sz w:val="20"/>
          <w:szCs w:val="20"/>
        </w:rPr>
      </w:pPr>
      <w:r>
        <w:rPr>
          <w:rFonts w:eastAsia="Times New Roman"/>
          <w:sz w:val="24"/>
          <w:szCs w:val="24"/>
        </w:rPr>
        <w:t>_____________</w:t>
      </w:r>
      <w:r>
        <w:rPr>
          <w:rFonts w:eastAsia="Times New Roman"/>
          <w:sz w:val="24"/>
          <w:szCs w:val="24"/>
        </w:rPr>
        <w:t>______________________________________________________</w:t>
      </w:r>
    </w:p>
    <w:p w:rsidR="00C472DA" w:rsidRDefault="00C472DA">
      <w:pPr>
        <w:spacing w:line="120" w:lineRule="exact"/>
        <w:rPr>
          <w:sz w:val="20"/>
          <w:szCs w:val="20"/>
        </w:rPr>
      </w:pPr>
    </w:p>
    <w:p w:rsidR="00C472DA" w:rsidRDefault="00986E99">
      <w:pPr>
        <w:rPr>
          <w:sz w:val="20"/>
          <w:szCs w:val="20"/>
        </w:rPr>
      </w:pPr>
      <w:r>
        <w:rPr>
          <w:rFonts w:eastAsia="Times New Roman"/>
          <w:sz w:val="24"/>
          <w:szCs w:val="24"/>
        </w:rPr>
        <w:t>Cidade: ____________________ UF: ______ CEP: __________________________</w:t>
      </w:r>
    </w:p>
    <w:p w:rsidR="00C472DA" w:rsidRDefault="00C472DA">
      <w:pPr>
        <w:spacing w:line="121" w:lineRule="exact"/>
        <w:rPr>
          <w:sz w:val="20"/>
          <w:szCs w:val="20"/>
        </w:rPr>
      </w:pPr>
    </w:p>
    <w:p w:rsidR="00C472DA" w:rsidRDefault="00986E99">
      <w:pPr>
        <w:rPr>
          <w:sz w:val="20"/>
          <w:szCs w:val="20"/>
        </w:rPr>
      </w:pPr>
      <w:r>
        <w:rPr>
          <w:rFonts w:eastAsia="Times New Roman"/>
          <w:sz w:val="24"/>
          <w:szCs w:val="24"/>
        </w:rPr>
        <w:t>Correio eletrônico:_______________________________________________________,</w:t>
      </w:r>
    </w:p>
    <w:p w:rsidR="00C472DA" w:rsidRDefault="00C472DA">
      <w:pPr>
        <w:spacing w:line="132" w:lineRule="exact"/>
        <w:rPr>
          <w:sz w:val="20"/>
          <w:szCs w:val="20"/>
        </w:rPr>
      </w:pPr>
    </w:p>
    <w:p w:rsidR="00C472DA" w:rsidRDefault="00986E99">
      <w:pPr>
        <w:spacing w:line="236" w:lineRule="auto"/>
        <w:jc w:val="both"/>
        <w:rPr>
          <w:sz w:val="20"/>
          <w:szCs w:val="20"/>
        </w:rPr>
      </w:pPr>
      <w:r>
        <w:rPr>
          <w:rFonts w:eastAsia="Times New Roman"/>
          <w:sz w:val="24"/>
          <w:szCs w:val="24"/>
        </w:rPr>
        <w:t>declaro que me responsabilizarei por tomar providê</w:t>
      </w:r>
      <w:r>
        <w:rPr>
          <w:rFonts w:eastAsia="Times New Roman"/>
          <w:sz w:val="24"/>
          <w:szCs w:val="24"/>
        </w:rPr>
        <w:t>ncias e decisões que se fizerem necessárias no caso de o(a) bolsista/beneficiário(a) falecer ou tornar-se incapaz durante o período de permanência no exterior.</w:t>
      </w:r>
    </w:p>
    <w:p w:rsidR="00C472DA" w:rsidRDefault="00C472DA">
      <w:pPr>
        <w:spacing w:line="200" w:lineRule="exact"/>
        <w:rPr>
          <w:sz w:val="20"/>
          <w:szCs w:val="20"/>
        </w:rPr>
      </w:pPr>
    </w:p>
    <w:p w:rsidR="00C472DA" w:rsidRDefault="00C472DA">
      <w:pPr>
        <w:spacing w:line="318" w:lineRule="exact"/>
        <w:rPr>
          <w:sz w:val="20"/>
          <w:szCs w:val="20"/>
        </w:rPr>
      </w:pPr>
    </w:p>
    <w:p w:rsidR="00C472DA" w:rsidRDefault="00986E99">
      <w:pPr>
        <w:ind w:right="120"/>
        <w:jc w:val="center"/>
        <w:rPr>
          <w:sz w:val="20"/>
          <w:szCs w:val="20"/>
        </w:rPr>
      </w:pPr>
      <w:r>
        <w:rPr>
          <w:rFonts w:eastAsia="Times New Roman"/>
          <w:sz w:val="24"/>
          <w:szCs w:val="24"/>
        </w:rPr>
        <w:t>___________________________________________</w:t>
      </w:r>
    </w:p>
    <w:p w:rsidR="00C472DA" w:rsidRDefault="00C472DA">
      <w:pPr>
        <w:spacing w:line="120" w:lineRule="exact"/>
        <w:rPr>
          <w:sz w:val="20"/>
          <w:szCs w:val="20"/>
        </w:rPr>
      </w:pPr>
    </w:p>
    <w:p w:rsidR="00C472DA" w:rsidRDefault="00986E99">
      <w:pPr>
        <w:ind w:right="120"/>
        <w:jc w:val="center"/>
        <w:rPr>
          <w:sz w:val="20"/>
          <w:szCs w:val="20"/>
        </w:rPr>
      </w:pPr>
      <w:r>
        <w:rPr>
          <w:rFonts w:eastAsia="Times New Roman"/>
          <w:sz w:val="24"/>
          <w:szCs w:val="24"/>
        </w:rPr>
        <w:t>(assinatura/CPF)</w:t>
      </w:r>
    </w:p>
    <w:p w:rsidR="00C472DA" w:rsidRDefault="00C472DA">
      <w:pPr>
        <w:spacing w:line="120" w:lineRule="exact"/>
        <w:rPr>
          <w:sz w:val="20"/>
          <w:szCs w:val="20"/>
        </w:rPr>
      </w:pPr>
    </w:p>
    <w:p w:rsidR="00C472DA" w:rsidRDefault="00986E99">
      <w:pPr>
        <w:ind w:right="120"/>
        <w:jc w:val="center"/>
        <w:rPr>
          <w:sz w:val="20"/>
          <w:szCs w:val="20"/>
        </w:rPr>
      </w:pPr>
      <w:r>
        <w:rPr>
          <w:rFonts w:eastAsia="Times New Roman"/>
          <w:sz w:val="24"/>
          <w:szCs w:val="24"/>
        </w:rPr>
        <w:t>Documento registrado e assinado</w:t>
      </w:r>
      <w:r>
        <w:rPr>
          <w:rFonts w:eastAsia="Times New Roman"/>
          <w:sz w:val="24"/>
          <w:szCs w:val="24"/>
        </w:rPr>
        <w:t xml:space="preserve"> em Cartório no Brasil.</w:t>
      </w: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200" w:lineRule="exact"/>
        <w:rPr>
          <w:sz w:val="20"/>
          <w:szCs w:val="20"/>
        </w:rPr>
      </w:pPr>
    </w:p>
    <w:p w:rsidR="00C472DA" w:rsidRDefault="00C472DA">
      <w:pPr>
        <w:spacing w:line="368" w:lineRule="exact"/>
        <w:rPr>
          <w:sz w:val="20"/>
          <w:szCs w:val="20"/>
        </w:rPr>
      </w:pPr>
    </w:p>
    <w:p w:rsidR="00C472DA" w:rsidRDefault="00986E99">
      <w:pPr>
        <w:jc w:val="right"/>
        <w:rPr>
          <w:sz w:val="20"/>
          <w:szCs w:val="20"/>
        </w:rPr>
      </w:pPr>
      <w:r>
        <w:rPr>
          <w:rFonts w:eastAsia="Times New Roman"/>
          <w:sz w:val="18"/>
          <w:szCs w:val="18"/>
        </w:rPr>
        <w:t>20</w:t>
      </w:r>
    </w:p>
    <w:sectPr w:rsidR="00C472DA">
      <w:pgSz w:w="12240" w:h="15840"/>
      <w:pgMar w:top="1430" w:right="1440" w:bottom="413"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31B"/>
    <w:multiLevelType w:val="hybridMultilevel"/>
    <w:tmpl w:val="10AE5C1E"/>
    <w:lvl w:ilvl="0" w:tplc="53147928">
      <w:start w:val="61"/>
      <w:numFmt w:val="upperLetter"/>
      <w:lvlText w:val="%1"/>
      <w:lvlJc w:val="left"/>
    </w:lvl>
    <w:lvl w:ilvl="1" w:tplc="90101D14">
      <w:numFmt w:val="decimal"/>
      <w:lvlText w:val=""/>
      <w:lvlJc w:val="left"/>
    </w:lvl>
    <w:lvl w:ilvl="2" w:tplc="F68A91AE">
      <w:numFmt w:val="decimal"/>
      <w:lvlText w:val=""/>
      <w:lvlJc w:val="left"/>
    </w:lvl>
    <w:lvl w:ilvl="3" w:tplc="6332DC90">
      <w:numFmt w:val="decimal"/>
      <w:lvlText w:val=""/>
      <w:lvlJc w:val="left"/>
    </w:lvl>
    <w:lvl w:ilvl="4" w:tplc="1AB0510C">
      <w:numFmt w:val="decimal"/>
      <w:lvlText w:val=""/>
      <w:lvlJc w:val="left"/>
    </w:lvl>
    <w:lvl w:ilvl="5" w:tplc="9B408BB4">
      <w:numFmt w:val="decimal"/>
      <w:lvlText w:val=""/>
      <w:lvlJc w:val="left"/>
    </w:lvl>
    <w:lvl w:ilvl="6" w:tplc="EA429B32">
      <w:numFmt w:val="decimal"/>
      <w:lvlText w:val=""/>
      <w:lvlJc w:val="left"/>
    </w:lvl>
    <w:lvl w:ilvl="7" w:tplc="776AA67E">
      <w:numFmt w:val="decimal"/>
      <w:lvlText w:val=""/>
      <w:lvlJc w:val="left"/>
    </w:lvl>
    <w:lvl w:ilvl="8" w:tplc="E29ADE9C">
      <w:numFmt w:val="decimal"/>
      <w:lvlText w:val=""/>
      <w:lvlJc w:val="left"/>
    </w:lvl>
  </w:abstractNum>
  <w:abstractNum w:abstractNumId="1" w15:restartNumberingAfterBreak="0">
    <w:nsid w:val="1190CDE7"/>
    <w:multiLevelType w:val="hybridMultilevel"/>
    <w:tmpl w:val="3B6AB4A6"/>
    <w:lvl w:ilvl="0" w:tplc="CBBA41A4">
      <w:start w:val="1"/>
      <w:numFmt w:val="bullet"/>
      <w:lvlText w:val="à"/>
      <w:lvlJc w:val="left"/>
    </w:lvl>
    <w:lvl w:ilvl="1" w:tplc="ABD0FD50">
      <w:numFmt w:val="decimal"/>
      <w:lvlText w:val=""/>
      <w:lvlJc w:val="left"/>
    </w:lvl>
    <w:lvl w:ilvl="2" w:tplc="AA2C0FAA">
      <w:numFmt w:val="decimal"/>
      <w:lvlText w:val=""/>
      <w:lvlJc w:val="left"/>
    </w:lvl>
    <w:lvl w:ilvl="3" w:tplc="4582DBA2">
      <w:numFmt w:val="decimal"/>
      <w:lvlText w:val=""/>
      <w:lvlJc w:val="left"/>
    </w:lvl>
    <w:lvl w:ilvl="4" w:tplc="4F6AE62E">
      <w:numFmt w:val="decimal"/>
      <w:lvlText w:val=""/>
      <w:lvlJc w:val="left"/>
    </w:lvl>
    <w:lvl w:ilvl="5" w:tplc="15CA46C6">
      <w:numFmt w:val="decimal"/>
      <w:lvlText w:val=""/>
      <w:lvlJc w:val="left"/>
    </w:lvl>
    <w:lvl w:ilvl="6" w:tplc="936AE222">
      <w:numFmt w:val="decimal"/>
      <w:lvlText w:val=""/>
      <w:lvlJc w:val="left"/>
    </w:lvl>
    <w:lvl w:ilvl="7" w:tplc="CD1673B2">
      <w:numFmt w:val="decimal"/>
      <w:lvlText w:val=""/>
      <w:lvlJc w:val="left"/>
    </w:lvl>
    <w:lvl w:ilvl="8" w:tplc="E1B21F7E">
      <w:numFmt w:val="decimal"/>
      <w:lvlText w:val=""/>
      <w:lvlJc w:val="left"/>
    </w:lvl>
  </w:abstractNum>
  <w:abstractNum w:abstractNumId="2" w15:restartNumberingAfterBreak="0">
    <w:nsid w:val="12200854"/>
    <w:multiLevelType w:val="hybridMultilevel"/>
    <w:tmpl w:val="7FBE147C"/>
    <w:lvl w:ilvl="0" w:tplc="3FE8FCF8">
      <w:start w:val="1"/>
      <w:numFmt w:val="decimal"/>
      <w:lvlText w:val="%1."/>
      <w:lvlJc w:val="left"/>
    </w:lvl>
    <w:lvl w:ilvl="1" w:tplc="3FDA0048">
      <w:numFmt w:val="decimal"/>
      <w:lvlText w:val=""/>
      <w:lvlJc w:val="left"/>
    </w:lvl>
    <w:lvl w:ilvl="2" w:tplc="0E1ED35C">
      <w:numFmt w:val="decimal"/>
      <w:lvlText w:val=""/>
      <w:lvlJc w:val="left"/>
    </w:lvl>
    <w:lvl w:ilvl="3" w:tplc="FD846568">
      <w:numFmt w:val="decimal"/>
      <w:lvlText w:val=""/>
      <w:lvlJc w:val="left"/>
    </w:lvl>
    <w:lvl w:ilvl="4" w:tplc="BC68975E">
      <w:numFmt w:val="decimal"/>
      <w:lvlText w:val=""/>
      <w:lvlJc w:val="left"/>
    </w:lvl>
    <w:lvl w:ilvl="5" w:tplc="818C5426">
      <w:numFmt w:val="decimal"/>
      <w:lvlText w:val=""/>
      <w:lvlJc w:val="left"/>
    </w:lvl>
    <w:lvl w:ilvl="6" w:tplc="CA44174E">
      <w:numFmt w:val="decimal"/>
      <w:lvlText w:val=""/>
      <w:lvlJc w:val="left"/>
    </w:lvl>
    <w:lvl w:ilvl="7" w:tplc="56929EE6">
      <w:numFmt w:val="decimal"/>
      <w:lvlText w:val=""/>
      <w:lvlJc w:val="left"/>
    </w:lvl>
    <w:lvl w:ilvl="8" w:tplc="57A4CB38">
      <w:numFmt w:val="decimal"/>
      <w:lvlText w:val=""/>
      <w:lvlJc w:val="left"/>
    </w:lvl>
  </w:abstractNum>
  <w:abstractNum w:abstractNumId="3" w15:restartNumberingAfterBreak="0">
    <w:nsid w:val="140E0F76"/>
    <w:multiLevelType w:val="hybridMultilevel"/>
    <w:tmpl w:val="1452CD26"/>
    <w:lvl w:ilvl="0" w:tplc="D2549D64">
      <w:start w:val="6"/>
      <w:numFmt w:val="decimal"/>
      <w:lvlText w:val="%1."/>
      <w:lvlJc w:val="left"/>
    </w:lvl>
    <w:lvl w:ilvl="1" w:tplc="97F2AC32">
      <w:numFmt w:val="decimal"/>
      <w:lvlText w:val=""/>
      <w:lvlJc w:val="left"/>
    </w:lvl>
    <w:lvl w:ilvl="2" w:tplc="6CE06C64">
      <w:numFmt w:val="decimal"/>
      <w:lvlText w:val=""/>
      <w:lvlJc w:val="left"/>
    </w:lvl>
    <w:lvl w:ilvl="3" w:tplc="C3460272">
      <w:numFmt w:val="decimal"/>
      <w:lvlText w:val=""/>
      <w:lvlJc w:val="left"/>
    </w:lvl>
    <w:lvl w:ilvl="4" w:tplc="2A6E18E8">
      <w:numFmt w:val="decimal"/>
      <w:lvlText w:val=""/>
      <w:lvlJc w:val="left"/>
    </w:lvl>
    <w:lvl w:ilvl="5" w:tplc="05528A48">
      <w:numFmt w:val="decimal"/>
      <w:lvlText w:val=""/>
      <w:lvlJc w:val="left"/>
    </w:lvl>
    <w:lvl w:ilvl="6" w:tplc="62EEA570">
      <w:numFmt w:val="decimal"/>
      <w:lvlText w:val=""/>
      <w:lvlJc w:val="left"/>
    </w:lvl>
    <w:lvl w:ilvl="7" w:tplc="33C8F4BC">
      <w:numFmt w:val="decimal"/>
      <w:lvlText w:val=""/>
      <w:lvlJc w:val="left"/>
    </w:lvl>
    <w:lvl w:ilvl="8" w:tplc="783CF660">
      <w:numFmt w:val="decimal"/>
      <w:lvlText w:val=""/>
      <w:lvlJc w:val="left"/>
    </w:lvl>
  </w:abstractNum>
  <w:abstractNum w:abstractNumId="4" w15:restartNumberingAfterBreak="0">
    <w:nsid w:val="1F16E9E8"/>
    <w:multiLevelType w:val="hybridMultilevel"/>
    <w:tmpl w:val="A39AF4EE"/>
    <w:lvl w:ilvl="0" w:tplc="1A9C32E2">
      <w:start w:val="50"/>
      <w:numFmt w:val="upperLetter"/>
      <w:lvlText w:val="%1"/>
      <w:lvlJc w:val="left"/>
    </w:lvl>
    <w:lvl w:ilvl="1" w:tplc="7D80F9A4">
      <w:numFmt w:val="decimal"/>
      <w:lvlText w:val=""/>
      <w:lvlJc w:val="left"/>
    </w:lvl>
    <w:lvl w:ilvl="2" w:tplc="C3A0756E">
      <w:numFmt w:val="decimal"/>
      <w:lvlText w:val=""/>
      <w:lvlJc w:val="left"/>
    </w:lvl>
    <w:lvl w:ilvl="3" w:tplc="6C5429F6">
      <w:numFmt w:val="decimal"/>
      <w:lvlText w:val=""/>
      <w:lvlJc w:val="left"/>
    </w:lvl>
    <w:lvl w:ilvl="4" w:tplc="40BCFD9E">
      <w:numFmt w:val="decimal"/>
      <w:lvlText w:val=""/>
      <w:lvlJc w:val="left"/>
    </w:lvl>
    <w:lvl w:ilvl="5" w:tplc="3DF8C98E">
      <w:numFmt w:val="decimal"/>
      <w:lvlText w:val=""/>
      <w:lvlJc w:val="left"/>
    </w:lvl>
    <w:lvl w:ilvl="6" w:tplc="CA62A7A2">
      <w:numFmt w:val="decimal"/>
      <w:lvlText w:val=""/>
      <w:lvlJc w:val="left"/>
    </w:lvl>
    <w:lvl w:ilvl="7" w:tplc="A44A3304">
      <w:numFmt w:val="decimal"/>
      <w:lvlText w:val=""/>
      <w:lvlJc w:val="left"/>
    </w:lvl>
    <w:lvl w:ilvl="8" w:tplc="9DAA30B6">
      <w:numFmt w:val="decimal"/>
      <w:lvlText w:val=""/>
      <w:lvlJc w:val="left"/>
    </w:lvl>
  </w:abstractNum>
  <w:abstractNum w:abstractNumId="5" w15:restartNumberingAfterBreak="0">
    <w:nsid w:val="3352255A"/>
    <w:multiLevelType w:val="hybridMultilevel"/>
    <w:tmpl w:val="6E3A38BE"/>
    <w:lvl w:ilvl="0" w:tplc="5A6ECB72">
      <w:start w:val="7"/>
      <w:numFmt w:val="decimal"/>
      <w:lvlText w:val="%1."/>
      <w:lvlJc w:val="left"/>
    </w:lvl>
    <w:lvl w:ilvl="1" w:tplc="871A96DE">
      <w:numFmt w:val="decimal"/>
      <w:lvlText w:val=""/>
      <w:lvlJc w:val="left"/>
    </w:lvl>
    <w:lvl w:ilvl="2" w:tplc="4686F0AC">
      <w:numFmt w:val="decimal"/>
      <w:lvlText w:val=""/>
      <w:lvlJc w:val="left"/>
    </w:lvl>
    <w:lvl w:ilvl="3" w:tplc="886C1C14">
      <w:numFmt w:val="decimal"/>
      <w:lvlText w:val=""/>
      <w:lvlJc w:val="left"/>
    </w:lvl>
    <w:lvl w:ilvl="4" w:tplc="9294C9D8">
      <w:numFmt w:val="decimal"/>
      <w:lvlText w:val=""/>
      <w:lvlJc w:val="left"/>
    </w:lvl>
    <w:lvl w:ilvl="5" w:tplc="EFD096D8">
      <w:numFmt w:val="decimal"/>
      <w:lvlText w:val=""/>
      <w:lvlJc w:val="left"/>
    </w:lvl>
    <w:lvl w:ilvl="6" w:tplc="86F02146">
      <w:numFmt w:val="decimal"/>
      <w:lvlText w:val=""/>
      <w:lvlJc w:val="left"/>
    </w:lvl>
    <w:lvl w:ilvl="7" w:tplc="CA7A3B92">
      <w:numFmt w:val="decimal"/>
      <w:lvlText w:val=""/>
      <w:lvlJc w:val="left"/>
    </w:lvl>
    <w:lvl w:ilvl="8" w:tplc="9BC4491C">
      <w:numFmt w:val="decimal"/>
      <w:lvlText w:val=""/>
      <w:lvlJc w:val="left"/>
    </w:lvl>
  </w:abstractNum>
  <w:abstractNum w:abstractNumId="6" w15:restartNumberingAfterBreak="0">
    <w:nsid w:val="41B71EFB"/>
    <w:multiLevelType w:val="hybridMultilevel"/>
    <w:tmpl w:val="69EC2472"/>
    <w:lvl w:ilvl="0" w:tplc="A1B2D3F4">
      <w:start w:val="1"/>
      <w:numFmt w:val="bullet"/>
      <w:lvlText w:val="-"/>
      <w:lvlJc w:val="left"/>
    </w:lvl>
    <w:lvl w:ilvl="1" w:tplc="B7FCBCC8">
      <w:numFmt w:val="decimal"/>
      <w:lvlText w:val=""/>
      <w:lvlJc w:val="left"/>
    </w:lvl>
    <w:lvl w:ilvl="2" w:tplc="EC6A565A">
      <w:numFmt w:val="decimal"/>
      <w:lvlText w:val=""/>
      <w:lvlJc w:val="left"/>
    </w:lvl>
    <w:lvl w:ilvl="3" w:tplc="53B4B8FC">
      <w:numFmt w:val="decimal"/>
      <w:lvlText w:val=""/>
      <w:lvlJc w:val="left"/>
    </w:lvl>
    <w:lvl w:ilvl="4" w:tplc="351CC63A">
      <w:numFmt w:val="decimal"/>
      <w:lvlText w:val=""/>
      <w:lvlJc w:val="left"/>
    </w:lvl>
    <w:lvl w:ilvl="5" w:tplc="26E21114">
      <w:numFmt w:val="decimal"/>
      <w:lvlText w:val=""/>
      <w:lvlJc w:val="left"/>
    </w:lvl>
    <w:lvl w:ilvl="6" w:tplc="A55C5118">
      <w:numFmt w:val="decimal"/>
      <w:lvlText w:val=""/>
      <w:lvlJc w:val="left"/>
    </w:lvl>
    <w:lvl w:ilvl="7" w:tplc="9E0E1512">
      <w:numFmt w:val="decimal"/>
      <w:lvlText w:val=""/>
      <w:lvlJc w:val="left"/>
    </w:lvl>
    <w:lvl w:ilvl="8" w:tplc="C64C0CA4">
      <w:numFmt w:val="decimal"/>
      <w:lvlText w:val=""/>
      <w:lvlJc w:val="left"/>
    </w:lvl>
  </w:abstractNum>
  <w:abstractNum w:abstractNumId="7" w15:restartNumberingAfterBreak="0">
    <w:nsid w:val="4DB127F8"/>
    <w:multiLevelType w:val="hybridMultilevel"/>
    <w:tmpl w:val="B51C7502"/>
    <w:lvl w:ilvl="0" w:tplc="54D85B10">
      <w:start w:val="35"/>
      <w:numFmt w:val="upperLetter"/>
      <w:lvlText w:val="%1"/>
      <w:lvlJc w:val="left"/>
    </w:lvl>
    <w:lvl w:ilvl="1" w:tplc="D4C400E2">
      <w:numFmt w:val="decimal"/>
      <w:lvlText w:val=""/>
      <w:lvlJc w:val="left"/>
    </w:lvl>
    <w:lvl w:ilvl="2" w:tplc="57642BD4">
      <w:numFmt w:val="decimal"/>
      <w:lvlText w:val=""/>
      <w:lvlJc w:val="left"/>
    </w:lvl>
    <w:lvl w:ilvl="3" w:tplc="BB121816">
      <w:numFmt w:val="decimal"/>
      <w:lvlText w:val=""/>
      <w:lvlJc w:val="left"/>
    </w:lvl>
    <w:lvl w:ilvl="4" w:tplc="5EB6EE3E">
      <w:numFmt w:val="decimal"/>
      <w:lvlText w:val=""/>
      <w:lvlJc w:val="left"/>
    </w:lvl>
    <w:lvl w:ilvl="5" w:tplc="6C94DD28">
      <w:numFmt w:val="decimal"/>
      <w:lvlText w:val=""/>
      <w:lvlJc w:val="left"/>
    </w:lvl>
    <w:lvl w:ilvl="6" w:tplc="E0022CFA">
      <w:numFmt w:val="decimal"/>
      <w:lvlText w:val=""/>
      <w:lvlJc w:val="left"/>
    </w:lvl>
    <w:lvl w:ilvl="7" w:tplc="E9283944">
      <w:numFmt w:val="decimal"/>
      <w:lvlText w:val=""/>
      <w:lvlJc w:val="left"/>
    </w:lvl>
    <w:lvl w:ilvl="8" w:tplc="34F87EC6">
      <w:numFmt w:val="decimal"/>
      <w:lvlText w:val=""/>
      <w:lvlJc w:val="left"/>
    </w:lvl>
  </w:abstractNum>
  <w:abstractNum w:abstractNumId="8" w15:restartNumberingAfterBreak="0">
    <w:nsid w:val="515F007C"/>
    <w:multiLevelType w:val="hybridMultilevel"/>
    <w:tmpl w:val="CBB21172"/>
    <w:lvl w:ilvl="0" w:tplc="C832E000">
      <w:start w:val="1"/>
      <w:numFmt w:val="lowerLetter"/>
      <w:lvlText w:val="%1)"/>
      <w:lvlJc w:val="left"/>
    </w:lvl>
    <w:lvl w:ilvl="1" w:tplc="23E2ECFA">
      <w:numFmt w:val="decimal"/>
      <w:lvlText w:val=""/>
      <w:lvlJc w:val="left"/>
    </w:lvl>
    <w:lvl w:ilvl="2" w:tplc="F7FE6E0C">
      <w:numFmt w:val="decimal"/>
      <w:lvlText w:val=""/>
      <w:lvlJc w:val="left"/>
    </w:lvl>
    <w:lvl w:ilvl="3" w:tplc="5008C96C">
      <w:numFmt w:val="decimal"/>
      <w:lvlText w:val=""/>
      <w:lvlJc w:val="left"/>
    </w:lvl>
    <w:lvl w:ilvl="4" w:tplc="E6CA6ACA">
      <w:numFmt w:val="decimal"/>
      <w:lvlText w:val=""/>
      <w:lvlJc w:val="left"/>
    </w:lvl>
    <w:lvl w:ilvl="5" w:tplc="291A1292">
      <w:numFmt w:val="decimal"/>
      <w:lvlText w:val=""/>
      <w:lvlJc w:val="left"/>
    </w:lvl>
    <w:lvl w:ilvl="6" w:tplc="EBF84054">
      <w:numFmt w:val="decimal"/>
      <w:lvlText w:val=""/>
      <w:lvlJc w:val="left"/>
    </w:lvl>
    <w:lvl w:ilvl="7" w:tplc="4FBAEF26">
      <w:numFmt w:val="decimal"/>
      <w:lvlText w:val=""/>
      <w:lvlJc w:val="left"/>
    </w:lvl>
    <w:lvl w:ilvl="8" w:tplc="0398407C">
      <w:numFmt w:val="decimal"/>
      <w:lvlText w:val=""/>
      <w:lvlJc w:val="left"/>
    </w:lvl>
  </w:abstractNum>
  <w:abstractNum w:abstractNumId="9" w15:restartNumberingAfterBreak="0">
    <w:nsid w:val="5BD062C2"/>
    <w:multiLevelType w:val="hybridMultilevel"/>
    <w:tmpl w:val="67E8C354"/>
    <w:lvl w:ilvl="0" w:tplc="015C8598">
      <w:start w:val="6"/>
      <w:numFmt w:val="lowerLetter"/>
      <w:lvlText w:val="%1)"/>
      <w:lvlJc w:val="left"/>
    </w:lvl>
    <w:lvl w:ilvl="1" w:tplc="85A44F4E">
      <w:numFmt w:val="decimal"/>
      <w:lvlText w:val=""/>
      <w:lvlJc w:val="left"/>
    </w:lvl>
    <w:lvl w:ilvl="2" w:tplc="CF34AEA4">
      <w:numFmt w:val="decimal"/>
      <w:lvlText w:val=""/>
      <w:lvlJc w:val="left"/>
    </w:lvl>
    <w:lvl w:ilvl="3" w:tplc="807C767A">
      <w:numFmt w:val="decimal"/>
      <w:lvlText w:val=""/>
      <w:lvlJc w:val="left"/>
    </w:lvl>
    <w:lvl w:ilvl="4" w:tplc="AB4E7612">
      <w:numFmt w:val="decimal"/>
      <w:lvlText w:val=""/>
      <w:lvlJc w:val="left"/>
    </w:lvl>
    <w:lvl w:ilvl="5" w:tplc="2CA04A76">
      <w:numFmt w:val="decimal"/>
      <w:lvlText w:val=""/>
      <w:lvlJc w:val="left"/>
    </w:lvl>
    <w:lvl w:ilvl="6" w:tplc="20549308">
      <w:numFmt w:val="decimal"/>
      <w:lvlText w:val=""/>
      <w:lvlJc w:val="left"/>
    </w:lvl>
    <w:lvl w:ilvl="7" w:tplc="18107C08">
      <w:numFmt w:val="decimal"/>
      <w:lvlText w:val=""/>
      <w:lvlJc w:val="left"/>
    </w:lvl>
    <w:lvl w:ilvl="8" w:tplc="AD0C4446">
      <w:numFmt w:val="decimal"/>
      <w:lvlText w:val=""/>
      <w:lvlJc w:val="left"/>
    </w:lvl>
  </w:abstractNum>
  <w:abstractNum w:abstractNumId="10" w15:restartNumberingAfterBreak="0">
    <w:nsid w:val="66EF438D"/>
    <w:multiLevelType w:val="hybridMultilevel"/>
    <w:tmpl w:val="7E7A7F18"/>
    <w:lvl w:ilvl="0" w:tplc="262A7C46">
      <w:start w:val="2"/>
      <w:numFmt w:val="decimal"/>
      <w:lvlText w:val="%1."/>
      <w:lvlJc w:val="left"/>
    </w:lvl>
    <w:lvl w:ilvl="1" w:tplc="072C762C">
      <w:start w:val="1"/>
      <w:numFmt w:val="lowerLetter"/>
      <w:lvlText w:val="%2)"/>
      <w:lvlJc w:val="left"/>
    </w:lvl>
    <w:lvl w:ilvl="2" w:tplc="EBDE33B2">
      <w:numFmt w:val="decimal"/>
      <w:lvlText w:val=""/>
      <w:lvlJc w:val="left"/>
    </w:lvl>
    <w:lvl w:ilvl="3" w:tplc="9502E774">
      <w:numFmt w:val="decimal"/>
      <w:lvlText w:val=""/>
      <w:lvlJc w:val="left"/>
    </w:lvl>
    <w:lvl w:ilvl="4" w:tplc="DFDEEC1E">
      <w:numFmt w:val="decimal"/>
      <w:lvlText w:val=""/>
      <w:lvlJc w:val="left"/>
    </w:lvl>
    <w:lvl w:ilvl="5" w:tplc="BC2A433A">
      <w:numFmt w:val="decimal"/>
      <w:lvlText w:val=""/>
      <w:lvlJc w:val="left"/>
    </w:lvl>
    <w:lvl w:ilvl="6" w:tplc="5DAE3D7A">
      <w:numFmt w:val="decimal"/>
      <w:lvlText w:val=""/>
      <w:lvlJc w:val="left"/>
    </w:lvl>
    <w:lvl w:ilvl="7" w:tplc="FA18F76C">
      <w:numFmt w:val="decimal"/>
      <w:lvlText w:val=""/>
      <w:lvlJc w:val="left"/>
    </w:lvl>
    <w:lvl w:ilvl="8" w:tplc="849E2050">
      <w:numFmt w:val="decimal"/>
      <w:lvlText w:val=""/>
      <w:lvlJc w:val="left"/>
    </w:lvl>
  </w:abstractNum>
  <w:abstractNum w:abstractNumId="11" w15:restartNumberingAfterBreak="0">
    <w:nsid w:val="7545E146"/>
    <w:multiLevelType w:val="hybridMultilevel"/>
    <w:tmpl w:val="91088710"/>
    <w:lvl w:ilvl="0" w:tplc="1116E66A">
      <w:start w:val="1"/>
      <w:numFmt w:val="lowerLetter"/>
      <w:lvlText w:val="%1)"/>
      <w:lvlJc w:val="left"/>
    </w:lvl>
    <w:lvl w:ilvl="1" w:tplc="20BE5FD0">
      <w:numFmt w:val="decimal"/>
      <w:lvlText w:val=""/>
      <w:lvlJc w:val="left"/>
    </w:lvl>
    <w:lvl w:ilvl="2" w:tplc="319A5C8E">
      <w:numFmt w:val="decimal"/>
      <w:lvlText w:val=""/>
      <w:lvlJc w:val="left"/>
    </w:lvl>
    <w:lvl w:ilvl="3" w:tplc="28C69168">
      <w:numFmt w:val="decimal"/>
      <w:lvlText w:val=""/>
      <w:lvlJc w:val="left"/>
    </w:lvl>
    <w:lvl w:ilvl="4" w:tplc="E7566CCE">
      <w:numFmt w:val="decimal"/>
      <w:lvlText w:val=""/>
      <w:lvlJc w:val="left"/>
    </w:lvl>
    <w:lvl w:ilvl="5" w:tplc="9EE2F320">
      <w:numFmt w:val="decimal"/>
      <w:lvlText w:val=""/>
      <w:lvlJc w:val="left"/>
    </w:lvl>
    <w:lvl w:ilvl="6" w:tplc="9FFAAECA">
      <w:numFmt w:val="decimal"/>
      <w:lvlText w:val=""/>
      <w:lvlJc w:val="left"/>
    </w:lvl>
    <w:lvl w:ilvl="7" w:tplc="271A7714">
      <w:numFmt w:val="decimal"/>
      <w:lvlText w:val=""/>
      <w:lvlJc w:val="left"/>
    </w:lvl>
    <w:lvl w:ilvl="8" w:tplc="BFE2E5C2">
      <w:numFmt w:val="decimal"/>
      <w:lvlText w:val=""/>
      <w:lvlJc w:val="left"/>
    </w:lvl>
  </w:abstractNum>
  <w:abstractNum w:abstractNumId="12" w15:restartNumberingAfterBreak="0">
    <w:nsid w:val="79E2A9E3"/>
    <w:multiLevelType w:val="hybridMultilevel"/>
    <w:tmpl w:val="5ED218D4"/>
    <w:lvl w:ilvl="0" w:tplc="E47CE4D2">
      <w:start w:val="1"/>
      <w:numFmt w:val="lowerLetter"/>
      <w:lvlText w:val="%1)"/>
      <w:lvlJc w:val="left"/>
    </w:lvl>
    <w:lvl w:ilvl="1" w:tplc="073244F4">
      <w:numFmt w:val="decimal"/>
      <w:lvlText w:val=""/>
      <w:lvlJc w:val="left"/>
    </w:lvl>
    <w:lvl w:ilvl="2" w:tplc="910C02D0">
      <w:numFmt w:val="decimal"/>
      <w:lvlText w:val=""/>
      <w:lvlJc w:val="left"/>
    </w:lvl>
    <w:lvl w:ilvl="3" w:tplc="26E0DFA0">
      <w:numFmt w:val="decimal"/>
      <w:lvlText w:val=""/>
      <w:lvlJc w:val="left"/>
    </w:lvl>
    <w:lvl w:ilvl="4" w:tplc="81344FB0">
      <w:numFmt w:val="decimal"/>
      <w:lvlText w:val=""/>
      <w:lvlJc w:val="left"/>
    </w:lvl>
    <w:lvl w:ilvl="5" w:tplc="88FCAF78">
      <w:numFmt w:val="decimal"/>
      <w:lvlText w:val=""/>
      <w:lvlJc w:val="left"/>
    </w:lvl>
    <w:lvl w:ilvl="6" w:tplc="352064D0">
      <w:numFmt w:val="decimal"/>
      <w:lvlText w:val=""/>
      <w:lvlJc w:val="left"/>
    </w:lvl>
    <w:lvl w:ilvl="7" w:tplc="E93EA6E2">
      <w:numFmt w:val="decimal"/>
      <w:lvlText w:val=""/>
      <w:lvlJc w:val="left"/>
    </w:lvl>
    <w:lvl w:ilvl="8" w:tplc="B37087AE">
      <w:numFmt w:val="decimal"/>
      <w:lvlText w:val=""/>
      <w:lvlJc w:val="left"/>
    </w:lvl>
  </w:abstractNum>
  <w:num w:numId="1">
    <w:abstractNumId w:val="6"/>
  </w:num>
  <w:num w:numId="2">
    <w:abstractNumId w:val="12"/>
  </w:num>
  <w:num w:numId="3">
    <w:abstractNumId w:val="11"/>
  </w:num>
  <w:num w:numId="4">
    <w:abstractNumId w:val="8"/>
  </w:num>
  <w:num w:numId="5">
    <w:abstractNumId w:val="9"/>
  </w:num>
  <w:num w:numId="6">
    <w:abstractNumId w:val="2"/>
  </w:num>
  <w:num w:numId="7">
    <w:abstractNumId w:val="7"/>
  </w:num>
  <w:num w:numId="8">
    <w:abstractNumId w:val="0"/>
  </w:num>
  <w:num w:numId="9">
    <w:abstractNumId w:val="4"/>
  </w:num>
  <w:num w:numId="10">
    <w:abstractNumId w:val="1"/>
  </w:num>
  <w:num w:numId="11">
    <w:abstractNumId w:val="1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DA"/>
    <w:rsid w:val="00986E99"/>
    <w:rsid w:val="00C47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756E68"/>
  <w15:docId w15:val="{F93EDAC9-1D46-B841-951C-928B44FE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2337</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Rafael Jaques</cp:lastModifiedBy>
  <cp:revision>2</cp:revision>
  <dcterms:created xsi:type="dcterms:W3CDTF">2018-05-30T17:05:00Z</dcterms:created>
  <dcterms:modified xsi:type="dcterms:W3CDTF">2018-05-30T17:05:00Z</dcterms:modified>
</cp:coreProperties>
</file>